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5F842D3" w:rsidR="009F0CA5" w:rsidRPr="00140CD6" w:rsidRDefault="009F0CA5" w:rsidP="00BE2CC3">
      <w:pPr>
        <w:rPr>
          <w:rFonts w:asciiTheme="majorHAnsi" w:hAnsiTheme="majorHAnsi" w:cstheme="majorHAnsi"/>
        </w:rPr>
      </w:pPr>
      <w:r w:rsidRPr="00140CD6">
        <w:rPr>
          <w:rFonts w:asciiTheme="majorHAnsi" w:hAnsiTheme="majorHAnsi" w:cstheme="majorHAnsi"/>
        </w:rPr>
        <w:t>Metadatos del dataset</w:t>
      </w:r>
      <w:r w:rsidR="00EB1A82" w:rsidRPr="00140CD6">
        <w:rPr>
          <w:rFonts w:asciiTheme="majorHAnsi" w:hAnsiTheme="majorHAnsi" w:cstheme="majorHAnsi"/>
        </w:rPr>
        <w:t xml:space="preserve">: </w:t>
      </w:r>
      <w:r w:rsidRPr="00140CD6">
        <w:rPr>
          <w:rFonts w:asciiTheme="majorHAnsi" w:hAnsiTheme="majorHAnsi" w:cstheme="majorHAnsi"/>
        </w:rPr>
        <w:t xml:space="preserve"> </w:t>
      </w:r>
      <w:r w:rsidR="00140CD6" w:rsidRPr="00140CD6">
        <w:rPr>
          <w:rFonts w:asciiTheme="majorHAnsi" w:hAnsiTheme="majorHAnsi" w:cstheme="majorHAnsi"/>
        </w:rPr>
        <w:t>Ejecución de</w:t>
      </w:r>
      <w:r w:rsidR="00131A1B">
        <w:rPr>
          <w:rFonts w:asciiTheme="majorHAnsi" w:hAnsiTheme="majorHAnsi" w:cstheme="majorHAnsi"/>
        </w:rPr>
        <w:t xml:space="preserve"> proyectos de</w:t>
      </w:r>
      <w:r w:rsidR="00140CD6" w:rsidRPr="00140CD6">
        <w:rPr>
          <w:rFonts w:asciiTheme="majorHAnsi" w:hAnsiTheme="majorHAnsi" w:cstheme="majorHAnsi"/>
        </w:rPr>
        <w:t xml:space="preserve"> inversi</w:t>
      </w:r>
      <w:r w:rsidR="00131A1B">
        <w:rPr>
          <w:rFonts w:asciiTheme="majorHAnsi" w:hAnsiTheme="majorHAnsi" w:cstheme="majorHAnsi"/>
        </w:rPr>
        <w:t>ón de la Municipalidad Distrital de Miraflores</w:t>
      </w:r>
      <w:r w:rsidR="00140CD6" w:rsidRPr="00140CD6">
        <w:rPr>
          <w:rFonts w:asciiTheme="majorHAnsi" w:hAnsiTheme="majorHAnsi" w:cstheme="majorHAnsi"/>
        </w:rPr>
        <w:t xml:space="preserve"> - [Municipalidad de Miraflores]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140CD6">
        <w:trPr>
          <w:trHeight w:val="362"/>
        </w:trPr>
        <w:tc>
          <w:tcPr>
            <w:tcW w:w="2972" w:type="dxa"/>
            <w:vAlign w:val="center"/>
          </w:tcPr>
          <w:p w14:paraId="2E49C04D" w14:textId="273124D6" w:rsidR="00504D0A" w:rsidRPr="00055E77" w:rsidRDefault="00504D0A" w:rsidP="00504D0A">
            <w:pPr>
              <w:rPr>
                <w:rFonts w:asciiTheme="majorHAnsi" w:hAnsiTheme="majorHAnsi" w:cstheme="majorHAnsi"/>
              </w:rPr>
            </w:pPr>
            <w:r w:rsidRPr="00055E7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 w14:textId="4C2AE2C4" w:rsidR="00504D0A" w:rsidRPr="00055E77" w:rsidRDefault="00131A1B" w:rsidP="00140CD6">
            <w:pPr>
              <w:jc w:val="both"/>
              <w:rPr>
                <w:rFonts w:asciiTheme="majorHAnsi" w:hAnsiTheme="majorHAnsi" w:cstheme="majorHAnsi"/>
              </w:rPr>
            </w:pPr>
            <w:r w:rsidRPr="00140CD6">
              <w:rPr>
                <w:rFonts w:asciiTheme="majorHAnsi" w:hAnsiTheme="majorHAnsi" w:cstheme="majorHAnsi"/>
              </w:rPr>
              <w:t>Ejecución de</w:t>
            </w:r>
            <w:r>
              <w:rPr>
                <w:rFonts w:asciiTheme="majorHAnsi" w:hAnsiTheme="majorHAnsi" w:cstheme="majorHAnsi"/>
              </w:rPr>
              <w:t xml:space="preserve"> proyectos de</w:t>
            </w:r>
            <w:r w:rsidRPr="00140CD6">
              <w:rPr>
                <w:rFonts w:asciiTheme="majorHAnsi" w:hAnsiTheme="majorHAnsi" w:cstheme="majorHAnsi"/>
              </w:rPr>
              <w:t xml:space="preserve"> inversi</w:t>
            </w:r>
            <w:r>
              <w:rPr>
                <w:rFonts w:asciiTheme="majorHAnsi" w:hAnsiTheme="majorHAnsi" w:cstheme="majorHAnsi"/>
              </w:rPr>
              <w:t>ón de la Municipalidad Distrital de Miraflores</w:t>
            </w:r>
            <w:r w:rsidRPr="00140CD6">
              <w:rPr>
                <w:rFonts w:asciiTheme="majorHAnsi" w:hAnsiTheme="majorHAnsi" w:cstheme="majorHAnsi"/>
              </w:rPr>
              <w:t xml:space="preserve"> - [Municipalidad de Miraflores]</w:t>
            </w:r>
          </w:p>
        </w:tc>
      </w:tr>
      <w:tr w:rsidR="00504D0A" w14:paraId="1E2BA938" w14:textId="77777777" w:rsidTr="00140CD6">
        <w:trPr>
          <w:trHeight w:val="380"/>
        </w:trPr>
        <w:tc>
          <w:tcPr>
            <w:tcW w:w="2972" w:type="dxa"/>
            <w:vAlign w:val="center"/>
          </w:tcPr>
          <w:p w14:paraId="17CCE901" w14:textId="235EEF53" w:rsidR="00504D0A" w:rsidRPr="00055E77" w:rsidRDefault="00504D0A" w:rsidP="00504D0A">
            <w:pPr>
              <w:rPr>
                <w:rFonts w:asciiTheme="majorHAnsi" w:hAnsiTheme="majorHAnsi" w:cstheme="majorHAnsi"/>
              </w:rPr>
            </w:pPr>
            <w:r w:rsidRPr="00055E7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0AF6190C" w14:textId="244A440F" w:rsidR="00504D0A" w:rsidRPr="00055E77" w:rsidRDefault="00504D0A" w:rsidP="00140CD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055E77">
        <w:trPr>
          <w:trHeight w:val="1720"/>
        </w:trPr>
        <w:tc>
          <w:tcPr>
            <w:tcW w:w="2972" w:type="dxa"/>
            <w:vAlign w:val="center"/>
          </w:tcPr>
          <w:p w14:paraId="24E79BF0" w14:textId="0C1004DE" w:rsidR="00504D0A" w:rsidRPr="00055E77" w:rsidRDefault="00504D0A" w:rsidP="00504D0A">
            <w:pPr>
              <w:rPr>
                <w:rFonts w:asciiTheme="majorHAnsi" w:hAnsiTheme="majorHAnsi" w:cstheme="majorHAnsi"/>
              </w:rPr>
            </w:pPr>
            <w:r w:rsidRPr="00055E7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2AD32DA5" w14:textId="77777777" w:rsidR="00CD25C2" w:rsidRDefault="00131A1B" w:rsidP="00131A1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 todo</w:t>
            </w:r>
            <w:r w:rsidR="00140CD6" w:rsidRPr="00055E77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gasto</w:t>
            </w:r>
            <w:r w:rsidR="00140CD6" w:rsidRPr="00055E77">
              <w:rPr>
                <w:rFonts w:asciiTheme="majorHAnsi" w:hAnsiTheme="majorHAnsi" w:cstheme="majorHAnsi"/>
              </w:rPr>
              <w:t xml:space="preserve"> de recursos de origen público destinada a crear, incrementar, mejorar o reponer las existencias de capital físico de dominio público, con el objeto de ampliar la capacidad del país para la prestación de servicios y producción de bienes. Capacidad de la entidad para gastar los recursos presupuestales y financieros asignados para proyectos de inversión.</w:t>
            </w:r>
          </w:p>
          <w:p w14:paraId="1768E929" w14:textId="3D27E8B2" w:rsidR="00131A1B" w:rsidRPr="00055E77" w:rsidRDefault="00131A1B" w:rsidP="00131A1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dataset está caracterizado por: unidad orgánica, fecha de inicio del proyecto, </w:t>
            </w:r>
            <w:r w:rsidR="00B146B6">
              <w:rPr>
                <w:rFonts w:asciiTheme="majorHAnsi" w:hAnsiTheme="majorHAnsi" w:cstheme="majorHAnsi"/>
              </w:rPr>
              <w:t>nombre del proyecto, PIA, PIM, certificación, compromiso anual, atención de compromiso anual, devengado, girado, avance.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055E77" w:rsidRDefault="00504D0A" w:rsidP="00504D0A">
            <w:pPr>
              <w:rPr>
                <w:rFonts w:asciiTheme="majorHAnsi" w:hAnsiTheme="majorHAnsi" w:cstheme="majorHAnsi"/>
              </w:rPr>
            </w:pPr>
            <w:r w:rsidRPr="00055E7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C396C79" w:rsidR="00140CD6" w:rsidRPr="00055E77" w:rsidRDefault="00B146B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Miraflores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055E77" w:rsidRDefault="00504D0A" w:rsidP="00504D0A">
            <w:pPr>
              <w:rPr>
                <w:rFonts w:asciiTheme="majorHAnsi" w:hAnsiTheme="majorHAnsi" w:cstheme="majorHAnsi"/>
              </w:rPr>
            </w:pPr>
            <w:r w:rsidRPr="00055E7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203194C" w:rsidR="00504D0A" w:rsidRPr="00055E77" w:rsidRDefault="00B146B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Miraflores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055E77" w:rsidRDefault="00504D0A" w:rsidP="00504D0A">
            <w:pPr>
              <w:rPr>
                <w:rFonts w:asciiTheme="majorHAnsi" w:hAnsiTheme="majorHAnsi" w:cstheme="majorHAnsi"/>
              </w:rPr>
            </w:pPr>
            <w:r w:rsidRPr="00055E7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646C3897" w:rsidR="00B146B6" w:rsidRPr="00055E77" w:rsidRDefault="00B146B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Proyectos de inversión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055E77" w:rsidRDefault="00504D0A" w:rsidP="00504D0A">
            <w:pPr>
              <w:rPr>
                <w:rFonts w:asciiTheme="majorHAnsi" w:hAnsiTheme="majorHAnsi" w:cstheme="majorHAnsi"/>
              </w:rPr>
            </w:pPr>
            <w:r w:rsidRPr="00055E7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376AAA5" w:rsidR="00504D0A" w:rsidRPr="00055E77" w:rsidRDefault="00B146B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2022-10-26</w:t>
            </w:r>
          </w:p>
        </w:tc>
      </w:tr>
      <w:tr w:rsidR="00504D0A" w14:paraId="011842A8" w14:textId="77777777" w:rsidTr="00B146B6">
        <w:tc>
          <w:tcPr>
            <w:tcW w:w="2972" w:type="dxa"/>
            <w:vAlign w:val="center"/>
          </w:tcPr>
          <w:p w14:paraId="35EB519A" w14:textId="7F952C47" w:rsidR="00504D0A" w:rsidRPr="00055E77" w:rsidRDefault="00504D0A" w:rsidP="00504D0A">
            <w:pPr>
              <w:rPr>
                <w:rFonts w:asciiTheme="majorHAnsi" w:hAnsiTheme="majorHAnsi" w:cstheme="majorHAnsi"/>
              </w:rPr>
            </w:pPr>
            <w:r w:rsidRPr="00055E7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035C1276" w:rsidR="00504D0A" w:rsidRPr="00055E77" w:rsidRDefault="00140CD6" w:rsidP="00B146B6">
            <w:pPr>
              <w:rPr>
                <w:rFonts w:asciiTheme="majorHAnsi" w:hAnsiTheme="majorHAnsi" w:cstheme="majorHAnsi"/>
              </w:rPr>
            </w:pPr>
            <w:r w:rsidRPr="00055E77"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055E77" w:rsidRDefault="00CD25C2" w:rsidP="00CD25C2">
            <w:pPr>
              <w:rPr>
                <w:rFonts w:asciiTheme="majorHAnsi" w:hAnsiTheme="majorHAnsi" w:cstheme="majorHAnsi"/>
              </w:rPr>
            </w:pPr>
            <w:r w:rsidRPr="00055E7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8FB8511" w:rsidR="00B146B6" w:rsidRPr="00B146B6" w:rsidRDefault="00B146B6" w:rsidP="00B146B6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2022</w:t>
            </w:r>
            <w:r w:rsidR="00CD25C2" w:rsidRPr="00055E77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  <w:r w:rsidR="00CD25C2" w:rsidRPr="00055E77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-26</w:t>
            </w:r>
            <w:r w:rsidR="00CD25C2" w:rsidRPr="00055E77">
              <w:rPr>
                <w:rFonts w:asciiTheme="majorHAnsi" w:hAnsiTheme="majorHAnsi" w:cstheme="majorHAnsi"/>
                <w:color w:val="000000" w:themeColor="text1"/>
                <w:kern w:val="24"/>
              </w:rPr>
              <w:t>, 20:00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055E77" w:rsidRDefault="00CD25C2" w:rsidP="00CD25C2">
            <w:pPr>
              <w:rPr>
                <w:rFonts w:asciiTheme="majorHAnsi" w:hAnsiTheme="majorHAnsi" w:cstheme="majorHAnsi"/>
              </w:rPr>
            </w:pPr>
            <w:r w:rsidRPr="00055E7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A9DEDAA" w:rsidR="00CD25C2" w:rsidRPr="00055E77" w:rsidRDefault="00140CD6" w:rsidP="00CD25C2">
            <w:pPr>
              <w:rPr>
                <w:rFonts w:asciiTheme="majorHAnsi" w:hAnsiTheme="majorHAnsi" w:cstheme="majorHAnsi"/>
              </w:rPr>
            </w:pPr>
            <w:r w:rsidRPr="00055E77">
              <w:rPr>
                <w:rFonts w:asciiTheme="majorHAnsi" w:hAnsiTheme="majorHAnsi" w:cstheme="majorHAnsi"/>
              </w:rPr>
              <w:t>1</w:t>
            </w:r>
          </w:p>
        </w:tc>
      </w:tr>
      <w:tr w:rsidR="00CD25C2" w:rsidRPr="002E799F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055E77" w:rsidRDefault="00CD25C2" w:rsidP="00CD25C2">
            <w:pPr>
              <w:rPr>
                <w:rFonts w:asciiTheme="majorHAnsi" w:hAnsiTheme="majorHAnsi" w:cstheme="majorHAnsi"/>
              </w:rPr>
            </w:pPr>
            <w:r w:rsidRPr="00055E7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2E799F" w:rsidRDefault="00000000" w:rsidP="00CD25C2">
            <w:pPr>
              <w:rPr>
                <w:rFonts w:asciiTheme="majorHAnsi" w:hAnsiTheme="majorHAnsi" w:cstheme="majorHAnsi"/>
                <w:lang w:val="en-BZ"/>
              </w:rPr>
            </w:pPr>
            <w:hyperlink r:id="rId5" w:history="1">
              <w:r w:rsidR="00CD25C2" w:rsidRPr="00055E77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055E77" w:rsidRDefault="00CD25C2" w:rsidP="00CD25C2">
            <w:pPr>
              <w:rPr>
                <w:rFonts w:asciiTheme="majorHAnsi" w:hAnsiTheme="majorHAnsi" w:cstheme="majorHAnsi"/>
              </w:rPr>
            </w:pPr>
            <w:r w:rsidRPr="00055E7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055E77" w:rsidRDefault="00CD25C2" w:rsidP="00CD25C2">
            <w:pPr>
              <w:rPr>
                <w:rFonts w:asciiTheme="majorHAnsi" w:hAnsiTheme="majorHAnsi" w:cstheme="majorHAnsi"/>
              </w:rPr>
            </w:pPr>
            <w:r w:rsidRPr="00055E77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055E77" w:rsidRDefault="00CD25C2" w:rsidP="00CD25C2">
            <w:pPr>
              <w:rPr>
                <w:rFonts w:asciiTheme="majorHAnsi" w:hAnsiTheme="majorHAnsi" w:cstheme="majorHAnsi"/>
              </w:rPr>
            </w:pPr>
            <w:r w:rsidRPr="00055E7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055E77" w:rsidRDefault="00CD25C2" w:rsidP="00CD25C2">
            <w:pPr>
              <w:rPr>
                <w:rFonts w:asciiTheme="majorHAnsi" w:hAnsiTheme="majorHAnsi" w:cstheme="majorHAnsi"/>
              </w:rPr>
            </w:pPr>
            <w:r w:rsidRPr="00055E77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055E77" w:rsidRDefault="00CD25C2" w:rsidP="00CD25C2">
            <w:pPr>
              <w:rPr>
                <w:rFonts w:asciiTheme="majorHAnsi" w:hAnsiTheme="majorHAnsi" w:cstheme="majorHAnsi"/>
              </w:rPr>
            </w:pPr>
            <w:r w:rsidRPr="00055E7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055E77" w:rsidRDefault="00CD25C2" w:rsidP="00CD25C2">
            <w:pPr>
              <w:rPr>
                <w:rFonts w:asciiTheme="majorHAnsi" w:hAnsiTheme="majorHAnsi" w:cstheme="majorHAnsi"/>
              </w:rPr>
            </w:pPr>
            <w:r w:rsidRPr="00055E77"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055E77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055E77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055E77" w:rsidRDefault="00CD25C2" w:rsidP="00CD25C2">
            <w:pPr>
              <w:rPr>
                <w:rFonts w:asciiTheme="majorHAnsi" w:hAnsiTheme="majorHAnsi" w:cstheme="majorHAnsi"/>
              </w:rPr>
            </w:pPr>
            <w:r w:rsidRPr="00055E77"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055E77" w:rsidRDefault="00CD25C2" w:rsidP="00CD25C2">
            <w:pPr>
              <w:rPr>
                <w:rFonts w:asciiTheme="majorHAnsi" w:hAnsiTheme="majorHAnsi" w:cstheme="majorHAnsi"/>
              </w:rPr>
            </w:pPr>
            <w:r w:rsidRPr="00055E7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78FE1E5" w:rsidR="00CD25C2" w:rsidRPr="00055E77" w:rsidRDefault="002E799F" w:rsidP="00CD25C2">
            <w:pPr>
              <w:rPr>
                <w:rFonts w:asciiTheme="majorHAnsi" w:hAnsiTheme="majorHAnsi" w:cstheme="majorHAnsi"/>
              </w:rPr>
            </w:pPr>
            <w:r w:rsidRPr="002E799F">
              <w:rPr>
                <w:rFonts w:asciiTheme="majorHAnsi" w:hAnsiTheme="majorHAnsi" w:cstheme="majorHAnsi"/>
              </w:rPr>
              <w:t>Lima, Lima, Miraflores, 2022</w:t>
            </w:r>
          </w:p>
        </w:tc>
      </w:tr>
      <w:tr w:rsidR="00CD25C2" w14:paraId="494AA20C" w14:textId="77777777" w:rsidTr="002E799F">
        <w:trPr>
          <w:trHeight w:val="276"/>
        </w:trPr>
        <w:tc>
          <w:tcPr>
            <w:tcW w:w="2972" w:type="dxa"/>
          </w:tcPr>
          <w:p w14:paraId="6E758B40" w14:textId="2431496E" w:rsidR="00CD25C2" w:rsidRPr="00055E77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055E77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82BDDEC" w:rsidR="00CD25C2" w:rsidRPr="00055E77" w:rsidRDefault="002E799F" w:rsidP="00CD25C2">
            <w:pPr>
              <w:rPr>
                <w:rFonts w:asciiTheme="majorHAnsi" w:hAnsiTheme="majorHAnsi" w:cstheme="majorHAnsi"/>
              </w:rPr>
            </w:pPr>
            <w:r w:rsidRPr="002E799F">
              <w:rPr>
                <w:rFonts w:asciiTheme="majorHAnsi" w:hAnsiTheme="majorHAnsi" w:cstheme="majorHAnsi"/>
              </w:rPr>
              <w:t>datosabiertos@miraflores.gob.pe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28644965">
    <w:abstractNumId w:val="4"/>
  </w:num>
  <w:num w:numId="2" w16cid:durableId="1918325738">
    <w:abstractNumId w:val="2"/>
  </w:num>
  <w:num w:numId="3" w16cid:durableId="933244826">
    <w:abstractNumId w:val="1"/>
  </w:num>
  <w:num w:numId="4" w16cid:durableId="190844770">
    <w:abstractNumId w:val="0"/>
  </w:num>
  <w:num w:numId="5" w16cid:durableId="800534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55E77"/>
    <w:rsid w:val="00116DF8"/>
    <w:rsid w:val="00131A1B"/>
    <w:rsid w:val="00140CD6"/>
    <w:rsid w:val="00182C03"/>
    <w:rsid w:val="0020585A"/>
    <w:rsid w:val="00297BE5"/>
    <w:rsid w:val="002E799F"/>
    <w:rsid w:val="00306482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B146B6"/>
    <w:rsid w:val="00B27C25"/>
    <w:rsid w:val="00B6616D"/>
    <w:rsid w:val="00BE2CC3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Rosario Ojeda Rosales</cp:lastModifiedBy>
  <cp:revision>2</cp:revision>
  <dcterms:created xsi:type="dcterms:W3CDTF">2022-10-27T15:31:00Z</dcterms:created>
  <dcterms:modified xsi:type="dcterms:W3CDTF">2022-10-27T15:31:00Z</dcterms:modified>
</cp:coreProperties>
</file>