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DB1A" w14:textId="77777777" w:rsidR="00610329" w:rsidRPr="00281797" w:rsidRDefault="00610329" w:rsidP="00610329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3B153A0E" w14:textId="625F586F" w:rsidR="00610329" w:rsidRPr="00025376" w:rsidRDefault="00610329" w:rsidP="00025376">
      <w:pPr>
        <w:spacing w:before="60" w:after="0" w:line="276" w:lineRule="auto"/>
        <w:jc w:val="both"/>
        <w:rPr>
          <w:rFonts w:ascii="Roboto" w:hAnsi="Roboto" w:cstheme="majorHAnsi"/>
          <w:sz w:val="24"/>
          <w:szCs w:val="24"/>
        </w:rPr>
      </w:pPr>
      <w:r w:rsidRPr="00025376">
        <w:rPr>
          <w:rFonts w:ascii="Roboto" w:hAnsi="Roboto" w:cstheme="majorHAnsi"/>
          <w:sz w:val="24"/>
          <w:szCs w:val="24"/>
        </w:rPr>
        <w:t xml:space="preserve">Metadatos del dataset:  </w:t>
      </w:r>
      <w:r w:rsidR="00861283">
        <w:rPr>
          <w:rFonts w:ascii="Roboto" w:hAnsi="Roboto" w:cstheme="majorHAnsi"/>
          <w:sz w:val="24"/>
          <w:szCs w:val="24"/>
        </w:rPr>
        <w:t xml:space="preserve">Lista de Platos Típicos de la Provincia de Pasco Turísticos de la </w:t>
      </w:r>
      <w:r w:rsidRPr="00025376">
        <w:rPr>
          <w:rFonts w:ascii="Roboto" w:hAnsi="Roboto" w:cstheme="majorHAnsi"/>
          <w:sz w:val="24"/>
          <w:szCs w:val="24"/>
        </w:rPr>
        <w:t xml:space="preserve">Provincia de Pasco – Honorable Municipalidad Provincial de Pasco [HMPP] </w:t>
      </w:r>
    </w:p>
    <w:p w14:paraId="3860FB1C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</w:p>
    <w:p w14:paraId="7B8E3AB5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  <w:r w:rsidRPr="00025376">
        <w:rPr>
          <w:rFonts w:ascii="Roboto" w:hAnsi="Roboto" w:cstheme="majorHAnsi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8"/>
        <w:gridCol w:w="7938"/>
      </w:tblGrid>
      <w:tr w:rsidR="00610329" w:rsidRPr="00025376" w14:paraId="185C3997" w14:textId="77777777" w:rsidTr="00025376">
        <w:tc>
          <w:tcPr>
            <w:tcW w:w="1204" w:type="pct"/>
            <w:vAlign w:val="center"/>
          </w:tcPr>
          <w:p w14:paraId="1A6F3448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3796" w:type="pct"/>
          </w:tcPr>
          <w:p w14:paraId="373571D1" w14:textId="5A3C01B4" w:rsidR="00610329" w:rsidRPr="00025376" w:rsidRDefault="00861283" w:rsidP="00610329">
            <w:pPr>
              <w:spacing w:before="60" w:after="0" w:line="276" w:lineRule="auto"/>
              <w:rPr>
                <w:rFonts w:ascii="Roboto" w:hAnsi="Roboto" w:cstheme="majorHAnsi"/>
                <w:sz w:val="24"/>
                <w:szCs w:val="24"/>
              </w:rPr>
            </w:pPr>
            <w:r w:rsidRPr="00861283">
              <w:rPr>
                <w:rFonts w:ascii="Roboto" w:hAnsi="Roboto" w:cstheme="majorHAnsi"/>
                <w:sz w:val="24"/>
                <w:szCs w:val="24"/>
              </w:rPr>
              <w:t>Lista de Platos Típicos de la Provincia de Pasco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– Honorable Municipalidad Provincial de Pasco [HMPP] </w:t>
            </w:r>
          </w:p>
        </w:tc>
      </w:tr>
      <w:tr w:rsidR="00610329" w:rsidRPr="00025376" w14:paraId="7A26E9A8" w14:textId="77777777" w:rsidTr="00025376">
        <w:tc>
          <w:tcPr>
            <w:tcW w:w="1204" w:type="pct"/>
            <w:vAlign w:val="center"/>
          </w:tcPr>
          <w:p w14:paraId="251A277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3796" w:type="pct"/>
          </w:tcPr>
          <w:p w14:paraId="77685F8F" w14:textId="09A58E43" w:rsidR="00610329" w:rsidRPr="00025376" w:rsidRDefault="00D53E00" w:rsidP="00861283">
            <w:pPr>
              <w:shd w:val="clear" w:color="auto" w:fill="FFFFFF"/>
              <w:spacing w:before="60" w:after="60"/>
              <w:jc w:val="both"/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</w:pPr>
            <w:hyperlink r:id="rId4" w:history="1">
              <w:r w:rsidR="00861283" w:rsidRPr="003977C7">
                <w:rPr>
                  <w:rStyle w:val="Hipervnculo"/>
                  <w:rFonts w:ascii="Roboto" w:eastAsia="Times New Roman" w:hAnsi="Roboto" w:cs="Open Sans"/>
                  <w:sz w:val="24"/>
                  <w:szCs w:val="24"/>
                  <w:lang w:eastAsia="es-PE"/>
                </w:rPr>
                <w:t>https://www.datosabiertos.gob.pe/dataset/lista-de-platos-t%C3%ADpicos-de-la-provincia-de-pasco</w:t>
              </w:r>
            </w:hyperlink>
            <w:r w:rsidR="00861283"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10329" w:rsidRPr="00025376" w14:paraId="2768755C" w14:textId="77777777" w:rsidTr="00025376">
        <w:tc>
          <w:tcPr>
            <w:tcW w:w="1204" w:type="pct"/>
            <w:vAlign w:val="center"/>
          </w:tcPr>
          <w:p w14:paraId="41DEC3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3796" w:type="pct"/>
          </w:tcPr>
          <w:p w14:paraId="1A0C3260" w14:textId="654ADD5D" w:rsidR="00610329" w:rsidRPr="00025376" w:rsidRDefault="00610329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Información de los </w:t>
            </w:r>
            <w:r w:rsidR="00861283">
              <w:rPr>
                <w:rFonts w:ascii="Roboto" w:hAnsi="Roboto" w:cstheme="majorHAnsi"/>
                <w:sz w:val="24"/>
                <w:szCs w:val="24"/>
              </w:rPr>
              <w:t>platos típicos de la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Provincia de Pasco. </w:t>
            </w:r>
          </w:p>
          <w:p w14:paraId="2D1DD9C4" w14:textId="77777777" w:rsidR="00025376" w:rsidRPr="00025376" w:rsidRDefault="00025376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</w:p>
          <w:p w14:paraId="3D56460D" w14:textId="67B0EA37" w:rsidR="00610329" w:rsidRPr="00025376" w:rsidRDefault="00610329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Estos </w:t>
            </w:r>
            <w:r w:rsidR="00861283">
              <w:rPr>
                <w:rFonts w:ascii="Roboto" w:hAnsi="Roboto" w:cstheme="majorHAnsi"/>
                <w:sz w:val="24"/>
                <w:szCs w:val="24"/>
              </w:rPr>
              <w:t xml:space="preserve">Platos Típicos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están 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caracterizados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por: </w:t>
            </w:r>
          </w:p>
          <w:p w14:paraId="55BF4FE2" w14:textId="0E7B19F4" w:rsidR="00610329" w:rsidRPr="00025376" w:rsidRDefault="00025376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ID, </w:t>
            </w:r>
            <w:r w:rsidR="00861283">
              <w:rPr>
                <w:rFonts w:ascii="Roboto" w:hAnsi="Roboto" w:cstheme="majorHAnsi"/>
                <w:sz w:val="24"/>
                <w:szCs w:val="24"/>
              </w:rPr>
              <w:t>NOMBRE_DEL_PLATO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="00861283">
              <w:rPr>
                <w:rFonts w:ascii="Roboto" w:hAnsi="Roboto" w:cstheme="majorHAnsi"/>
                <w:sz w:val="24"/>
                <w:szCs w:val="24"/>
              </w:rPr>
              <w:t>ORIGEN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="00861283">
              <w:rPr>
                <w:rFonts w:ascii="Roboto" w:hAnsi="Roboto" w:cstheme="majorHAnsi"/>
                <w:sz w:val="24"/>
                <w:szCs w:val="24"/>
              </w:rPr>
              <w:t>INGREDIENTES, DESCRIPCION, IMAGEN.</w:t>
            </w:r>
          </w:p>
        </w:tc>
      </w:tr>
      <w:tr w:rsidR="00610329" w:rsidRPr="00025376" w14:paraId="69D6267D" w14:textId="77777777" w:rsidTr="00025376">
        <w:tc>
          <w:tcPr>
            <w:tcW w:w="1204" w:type="pct"/>
            <w:vAlign w:val="center"/>
          </w:tcPr>
          <w:p w14:paraId="6D6AFF3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3796" w:type="pct"/>
          </w:tcPr>
          <w:p w14:paraId="3CCEEFE6" w14:textId="07AF59A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Municipalidad Provincial de Pasco</w:t>
            </w:r>
          </w:p>
        </w:tc>
      </w:tr>
      <w:tr w:rsidR="00610329" w:rsidRPr="00025376" w14:paraId="4B629F40" w14:textId="77777777" w:rsidTr="00025376">
        <w:tc>
          <w:tcPr>
            <w:tcW w:w="1204" w:type="pct"/>
            <w:vAlign w:val="center"/>
          </w:tcPr>
          <w:p w14:paraId="578F84B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3796" w:type="pct"/>
          </w:tcPr>
          <w:p w14:paraId="37E4461D" w14:textId="0AF58B71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Oficina de 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Promoción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Turística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y Productiva </w:t>
            </w:r>
          </w:p>
        </w:tc>
      </w:tr>
      <w:tr w:rsidR="00610329" w:rsidRPr="00025376" w14:paraId="5A0CAA6F" w14:textId="77777777" w:rsidTr="00025376">
        <w:tc>
          <w:tcPr>
            <w:tcW w:w="1204" w:type="pct"/>
            <w:vAlign w:val="center"/>
          </w:tcPr>
          <w:p w14:paraId="2184367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3796" w:type="pct"/>
          </w:tcPr>
          <w:p w14:paraId="682B23E3" w14:textId="1BFED6ED" w:rsidR="00610329" w:rsidRPr="00025376" w:rsidRDefault="00D53E00" w:rsidP="001B4FD5">
            <w:pPr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Gobernabilidad, Municipalidad Provincial de Pasco, </w:t>
            </w:r>
            <w:r w:rsidR="00861283">
              <w:rPr>
                <w:rFonts w:ascii="Roboto" w:hAnsi="Roboto" w:cstheme="majorHAnsi"/>
                <w:sz w:val="24"/>
                <w:szCs w:val="24"/>
              </w:rPr>
              <w:t>Platos Típicos de la Provincia de Pasco</w:t>
            </w:r>
          </w:p>
        </w:tc>
      </w:tr>
      <w:tr w:rsidR="00610329" w:rsidRPr="00025376" w14:paraId="466B6F4E" w14:textId="77777777" w:rsidTr="00025376">
        <w:tc>
          <w:tcPr>
            <w:tcW w:w="1204" w:type="pct"/>
            <w:vAlign w:val="center"/>
          </w:tcPr>
          <w:p w14:paraId="32F33E8A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3796" w:type="pct"/>
          </w:tcPr>
          <w:p w14:paraId="38B30249" w14:textId="03FCF612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14</w:t>
            </w:r>
          </w:p>
        </w:tc>
      </w:tr>
      <w:tr w:rsidR="00610329" w:rsidRPr="00025376" w14:paraId="7EBEA86B" w14:textId="77777777" w:rsidTr="00025376">
        <w:tc>
          <w:tcPr>
            <w:tcW w:w="1204" w:type="pct"/>
            <w:vAlign w:val="center"/>
          </w:tcPr>
          <w:p w14:paraId="2299D3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3796" w:type="pct"/>
          </w:tcPr>
          <w:p w14:paraId="025129D6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Trimestral</w:t>
            </w:r>
          </w:p>
        </w:tc>
      </w:tr>
      <w:tr w:rsidR="00610329" w:rsidRPr="00025376" w14:paraId="65582211" w14:textId="77777777" w:rsidTr="00025376">
        <w:tc>
          <w:tcPr>
            <w:tcW w:w="1204" w:type="pct"/>
            <w:vAlign w:val="center"/>
          </w:tcPr>
          <w:p w14:paraId="734FFB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3796" w:type="pct"/>
            <w:vAlign w:val="center"/>
          </w:tcPr>
          <w:p w14:paraId="5E61B48B" w14:textId="2FF7B791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14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, 16:00 (UTC-05:00)</w:t>
            </w:r>
          </w:p>
        </w:tc>
      </w:tr>
      <w:tr w:rsidR="00610329" w:rsidRPr="00025376" w14:paraId="78B491DC" w14:textId="77777777" w:rsidTr="00025376">
        <w:tc>
          <w:tcPr>
            <w:tcW w:w="1204" w:type="pct"/>
            <w:vAlign w:val="center"/>
          </w:tcPr>
          <w:p w14:paraId="011FE3C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3796" w:type="pct"/>
            <w:vAlign w:val="center"/>
          </w:tcPr>
          <w:p w14:paraId="3F714D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1.0</w:t>
            </w:r>
          </w:p>
        </w:tc>
      </w:tr>
      <w:tr w:rsidR="00610329" w:rsidRPr="00D53E00" w14:paraId="0E215C19" w14:textId="77777777" w:rsidTr="00025376">
        <w:tc>
          <w:tcPr>
            <w:tcW w:w="1204" w:type="pct"/>
            <w:vAlign w:val="center"/>
          </w:tcPr>
          <w:p w14:paraId="424C97D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3796" w:type="pct"/>
            <w:vAlign w:val="center"/>
          </w:tcPr>
          <w:p w14:paraId="0F6AC557" w14:textId="77777777" w:rsidR="00610329" w:rsidRPr="00025376" w:rsidRDefault="00D53E00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  <w:lang w:val="en-US"/>
              </w:rPr>
            </w:pPr>
            <w:hyperlink r:id="rId5" w:history="1">
              <w:r w:rsidR="00610329" w:rsidRPr="00025376">
                <w:rPr>
                  <w:rFonts w:ascii="Roboto" w:hAnsi="Roboto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610329" w:rsidRPr="00025376" w14:paraId="61E1BFED" w14:textId="77777777" w:rsidTr="00025376">
        <w:tc>
          <w:tcPr>
            <w:tcW w:w="1204" w:type="pct"/>
            <w:vAlign w:val="center"/>
          </w:tcPr>
          <w:p w14:paraId="30D6D5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3796" w:type="pct"/>
            <w:vAlign w:val="center"/>
          </w:tcPr>
          <w:p w14:paraId="3CBAB5EB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Español</w:t>
            </w:r>
          </w:p>
        </w:tc>
      </w:tr>
      <w:tr w:rsidR="00610329" w:rsidRPr="00025376" w14:paraId="5196152E" w14:textId="77777777" w:rsidTr="00025376">
        <w:tc>
          <w:tcPr>
            <w:tcW w:w="1204" w:type="pct"/>
            <w:vAlign w:val="center"/>
          </w:tcPr>
          <w:p w14:paraId="2C8CD2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3796" w:type="pct"/>
            <w:vAlign w:val="center"/>
          </w:tcPr>
          <w:p w14:paraId="318189F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Público</w:t>
            </w:r>
          </w:p>
        </w:tc>
      </w:tr>
      <w:tr w:rsidR="00610329" w:rsidRPr="00025376" w14:paraId="23F349D5" w14:textId="77777777" w:rsidTr="00025376">
        <w:tc>
          <w:tcPr>
            <w:tcW w:w="1204" w:type="pct"/>
          </w:tcPr>
          <w:p w14:paraId="05B760C1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3796" w:type="pct"/>
          </w:tcPr>
          <w:p w14:paraId="670773D3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Dataset</w:t>
            </w:r>
          </w:p>
        </w:tc>
      </w:tr>
      <w:tr w:rsidR="00610329" w:rsidRPr="00025376" w14:paraId="1785250C" w14:textId="77777777" w:rsidTr="00025376">
        <w:tc>
          <w:tcPr>
            <w:tcW w:w="1204" w:type="pct"/>
          </w:tcPr>
          <w:p w14:paraId="4764449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3796" w:type="pct"/>
          </w:tcPr>
          <w:p w14:paraId="6CA881B6" w14:textId="4F17753D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XLSX</w:t>
            </w:r>
          </w:p>
        </w:tc>
      </w:tr>
      <w:tr w:rsidR="00610329" w:rsidRPr="00025376" w14:paraId="6C5D04A5" w14:textId="77777777" w:rsidTr="00025376">
        <w:tc>
          <w:tcPr>
            <w:tcW w:w="1204" w:type="pct"/>
          </w:tcPr>
          <w:p w14:paraId="69EAEFA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3796" w:type="pct"/>
          </w:tcPr>
          <w:p w14:paraId="74F8157B" w14:textId="4755138D" w:rsidR="00610329" w:rsidRPr="00025376" w:rsidRDefault="00F304D5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Chaupimarca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- 2022</w:t>
            </w:r>
          </w:p>
        </w:tc>
      </w:tr>
      <w:tr w:rsidR="00610329" w:rsidRPr="00025376" w14:paraId="64132E61" w14:textId="77777777" w:rsidTr="00025376">
        <w:tc>
          <w:tcPr>
            <w:tcW w:w="1204" w:type="pct"/>
          </w:tcPr>
          <w:p w14:paraId="47881C9C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3796" w:type="pct"/>
          </w:tcPr>
          <w:p w14:paraId="4BBE7173" w14:textId="11E0C284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color w:val="404040" w:themeColor="text1" w:themeTint="BF"/>
                <w:sz w:val="24"/>
                <w:szCs w:val="24"/>
              </w:rPr>
            </w:pPr>
            <w:r w:rsidRPr="00861283">
              <w:rPr>
                <w:rStyle w:val="Hipervnculo"/>
                <w:rFonts w:ascii="Roboto" w:hAnsi="Roboto" w:cstheme="majorHAnsi"/>
                <w:sz w:val="24"/>
                <w:szCs w:val="24"/>
              </w:rPr>
              <w:t>informaticasistemas</w:t>
            </w:r>
            <w:hyperlink r:id="rId6" w:history="1"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@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email.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muni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pasco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.gob.pe</w:t>
              </w:r>
            </w:hyperlink>
          </w:p>
        </w:tc>
      </w:tr>
    </w:tbl>
    <w:p w14:paraId="75D2212B" w14:textId="0DFED769" w:rsidR="001F19FB" w:rsidRDefault="001F19FB" w:rsidP="00D53E00"/>
    <w:sectPr w:rsidR="001F19FB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3"/>
    <w:rsid w:val="00025376"/>
    <w:rsid w:val="001F19FB"/>
    <w:rsid w:val="002A762F"/>
    <w:rsid w:val="002D5A10"/>
    <w:rsid w:val="00395AFA"/>
    <w:rsid w:val="004F15A3"/>
    <w:rsid w:val="00610329"/>
    <w:rsid w:val="006C779F"/>
    <w:rsid w:val="007F1A25"/>
    <w:rsid w:val="00861283"/>
    <w:rsid w:val="00897BF8"/>
    <w:rsid w:val="008D3AB0"/>
    <w:rsid w:val="00967298"/>
    <w:rsid w:val="00C8208C"/>
    <w:rsid w:val="00CC2461"/>
    <w:rsid w:val="00D53E00"/>
    <w:rsid w:val="00F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7A51C4"/>
  <w14:defaultImageDpi w14:val="32767"/>
  <w15:chartTrackingRefBased/>
  <w15:docId w15:val="{6BCDEF07-85B6-4DB0-B7DB-427417E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3AB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8D3AB0"/>
    <w:pPr>
      <w:widowControl w:val="0"/>
      <w:spacing w:after="0" w:line="240" w:lineRule="auto"/>
      <w:ind w:left="100"/>
    </w:pPr>
    <w:rPr>
      <w:rFonts w:ascii="Titillium" w:eastAsia="Titillium" w:hAnsi="Titillium" w:cs="Times New Roman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AB0"/>
    <w:rPr>
      <w:rFonts w:ascii="Titillium" w:eastAsia="Titillium" w:hAnsi="Titillium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61032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10329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1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i@munisanbartol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hyperlink" Target="https://www.datosabiertos.gob.pe/dataset/lista-de-platos-t%C3%ADpicos-de-la-provincia-de-pas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Walcer Chavez Sanchez</dc:creator>
  <cp:keywords/>
  <dc:description/>
  <cp:lastModifiedBy>Walcer Chavez Sanchez</cp:lastModifiedBy>
  <cp:revision>7</cp:revision>
  <dcterms:created xsi:type="dcterms:W3CDTF">2022-11-14T15:46:00Z</dcterms:created>
  <dcterms:modified xsi:type="dcterms:W3CDTF">2022-11-14T22:57:00Z</dcterms:modified>
</cp:coreProperties>
</file>