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2E1FA99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347D4">
        <w:rPr>
          <w:rFonts w:asciiTheme="majorHAnsi" w:hAnsiTheme="majorHAnsi" w:cstheme="majorHAnsi"/>
        </w:rPr>
        <w:t>Licencias de Funcionamiento de la Municipalidad Distrital de San Martín de Porres</w:t>
      </w:r>
      <w:r w:rsidRPr="00BE2CC3">
        <w:rPr>
          <w:rFonts w:asciiTheme="majorHAnsi" w:hAnsiTheme="majorHAnsi" w:cstheme="majorHAnsi"/>
        </w:rPr>
        <w:t xml:space="preserve"> - [</w:t>
      </w:r>
      <w:r w:rsidR="004347D4">
        <w:rPr>
          <w:rFonts w:asciiTheme="majorHAnsi" w:hAnsiTheme="majorHAnsi" w:cstheme="majorHAnsi"/>
        </w:rPr>
        <w:t>MDSMP</w:t>
      </w:r>
      <w:r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8E2F730" w:rsidR="00504D0A" w:rsidRDefault="004347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 de la Municipalidad Distrital de San Martín de Porres – [MDSMP]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A535743" w:rsidR="00504D0A" w:rsidRDefault="006B1A52" w:rsidP="00504D0A">
            <w:pPr>
              <w:rPr>
                <w:rFonts w:asciiTheme="majorHAnsi" w:hAnsiTheme="majorHAnsi" w:cstheme="majorHAnsi"/>
              </w:rPr>
            </w:pPr>
            <w:r w:rsidRPr="006B1A52">
              <w:rPr>
                <w:rFonts w:asciiTheme="majorHAnsi" w:hAnsiTheme="majorHAnsi" w:cstheme="majorHAnsi"/>
              </w:rPr>
              <w:t>https://www.datosabiertos.gob.pe/dataset/licencias-de-funcionamiento-de-la-municipalidad-distrital-de-san-mart%C3%ADn-de-porres-%E2%80%93-mdsmp-0#{}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C075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BDF659B" w14:textId="77777777" w:rsidR="00CD25C2" w:rsidRDefault="004C07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licencias de funcionamiento de la Municipalidad Distrital de San Martín de Porres son las autorizaciones de la Entidad para que una persona natural o jurídica pueda iniciar sus actividades en su negocio de comercio, industria o servicio.</w:t>
            </w:r>
          </w:p>
          <w:p w14:paraId="59A4DE06" w14:textId="77777777" w:rsidR="004C0753" w:rsidRDefault="004C07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Municipalidad evalúa los siguientes aspectos para otorgar la Licencia de Funcionamiento:</w:t>
            </w:r>
          </w:p>
          <w:p w14:paraId="054CB788" w14:textId="77777777" w:rsidR="004C0753" w:rsidRDefault="004C0753" w:rsidP="004C0753">
            <w:pPr>
              <w:pStyle w:val="Prrafodelista"/>
              <w:numPr>
                <w:ilvl w:val="0"/>
                <w:numId w:val="7"/>
              </w:numPr>
              <w:ind w:left="45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Zonificación y Compatibilidad del uso.</w:t>
            </w:r>
          </w:p>
          <w:p w14:paraId="4DF280F2" w14:textId="6B499163" w:rsidR="004C0753" w:rsidRDefault="004C0753" w:rsidP="004C0753">
            <w:pPr>
              <w:pStyle w:val="Prrafodelista"/>
              <w:numPr>
                <w:ilvl w:val="0"/>
                <w:numId w:val="7"/>
              </w:numPr>
              <w:ind w:left="45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Condiciones de seguridad de Defensa Civil, cuando dicha evaluación constituya facultad de la Municipalidad.</w:t>
            </w:r>
          </w:p>
          <w:p w14:paraId="3E99EE4C" w14:textId="77777777" w:rsidR="004C0753" w:rsidRDefault="004C0753" w:rsidP="004C0753">
            <w:pPr>
              <w:pStyle w:val="Prrafodelista"/>
              <w:numPr>
                <w:ilvl w:val="0"/>
                <w:numId w:val="7"/>
              </w:numPr>
              <w:ind w:left="45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Cualquier aspecto adicional será materia de fiscalización posterior.</w:t>
            </w:r>
          </w:p>
          <w:p w14:paraId="4B629066" w14:textId="77777777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proporciona la siguiente información del proceso para la autorización de la Licencia de Funcionamiento:</w:t>
            </w:r>
          </w:p>
          <w:p w14:paraId="2280471E" w14:textId="77777777" w:rsidR="004C0753" w:rsidRDefault="004C0753" w:rsidP="004C0753">
            <w:pPr>
              <w:rPr>
                <w:rFonts w:asciiTheme="majorHAnsi" w:hAnsiTheme="majorHAnsi" w:cstheme="majorHAnsi"/>
              </w:rPr>
            </w:pPr>
          </w:p>
          <w:p w14:paraId="29DB79A3" w14:textId="77777777" w:rsidR="004C0753" w:rsidRPr="002F6E25" w:rsidRDefault="004C0753" w:rsidP="004C0753">
            <w:pPr>
              <w:rPr>
                <w:rFonts w:asciiTheme="majorHAnsi" w:hAnsiTheme="majorHAnsi" w:cstheme="majorHAnsi"/>
                <w:u w:val="single"/>
              </w:rPr>
            </w:pPr>
            <w:r w:rsidRPr="002F6E25">
              <w:rPr>
                <w:rFonts w:asciiTheme="majorHAnsi" w:hAnsiTheme="majorHAnsi" w:cstheme="majorHAnsi"/>
                <w:u w:val="single"/>
              </w:rPr>
              <w:t>Datos del Solicitante</w:t>
            </w:r>
          </w:p>
          <w:p w14:paraId="0FC92A8C" w14:textId="5C2FA79C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NRO_EXPEDIENTE: </w:t>
            </w:r>
            <w:r w:rsidR="002F6E25">
              <w:rPr>
                <w:rFonts w:asciiTheme="majorHAnsi" w:hAnsiTheme="majorHAnsi" w:cstheme="majorHAnsi"/>
              </w:rPr>
              <w:t>Es el número del expediente con el que se solicitó el permiso de licencia de funcionamiento.</w:t>
            </w:r>
          </w:p>
          <w:p w14:paraId="5689E201" w14:textId="242C6CFA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COD_CONTRIBUYENTE</w:t>
            </w:r>
            <w:r w:rsidR="002F6E25">
              <w:rPr>
                <w:rFonts w:asciiTheme="majorHAnsi" w:hAnsiTheme="majorHAnsi" w:cstheme="majorHAnsi"/>
              </w:rPr>
              <w:t>: Es el código del contribuyente que solicitó el permiso de licencia de funcionamiento.</w:t>
            </w:r>
          </w:p>
          <w:p w14:paraId="3CD8214D" w14:textId="77777777" w:rsidR="004C0753" w:rsidRDefault="004C0753" w:rsidP="004C0753">
            <w:pPr>
              <w:rPr>
                <w:rFonts w:asciiTheme="majorHAnsi" w:hAnsiTheme="majorHAnsi" w:cstheme="majorHAnsi"/>
              </w:rPr>
            </w:pPr>
          </w:p>
          <w:p w14:paraId="14B230D0" w14:textId="77777777" w:rsidR="004C0753" w:rsidRPr="002F6E25" w:rsidRDefault="004C0753" w:rsidP="004C0753">
            <w:pPr>
              <w:rPr>
                <w:rFonts w:asciiTheme="majorHAnsi" w:hAnsiTheme="majorHAnsi" w:cstheme="majorHAnsi"/>
                <w:u w:val="single"/>
              </w:rPr>
            </w:pPr>
            <w:r w:rsidRPr="002F6E25">
              <w:rPr>
                <w:rFonts w:asciiTheme="majorHAnsi" w:hAnsiTheme="majorHAnsi" w:cstheme="majorHAnsi"/>
                <w:u w:val="single"/>
              </w:rPr>
              <w:t>Datos del Establecimiento</w:t>
            </w:r>
          </w:p>
          <w:p w14:paraId="72F2FA5B" w14:textId="17E09E62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TIPO_NEGOCIO</w:t>
            </w:r>
            <w:r w:rsidR="002F6E25">
              <w:rPr>
                <w:rFonts w:asciiTheme="majorHAnsi" w:hAnsiTheme="majorHAnsi" w:cstheme="majorHAnsi"/>
              </w:rPr>
              <w:t>: Según el tipo de giro del negocio: industrial, comercial o de servicios.</w:t>
            </w:r>
          </w:p>
          <w:p w14:paraId="685D6906" w14:textId="4856F0EE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AREA</w:t>
            </w:r>
            <w:r w:rsidR="002F6E25">
              <w:rPr>
                <w:rFonts w:asciiTheme="majorHAnsi" w:hAnsiTheme="majorHAnsi" w:cstheme="majorHAnsi"/>
              </w:rPr>
              <w:t>: Es el área física con que cuenta el establecimiento.</w:t>
            </w:r>
          </w:p>
          <w:p w14:paraId="3C355229" w14:textId="39FC6892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1D2FA35C" w14:textId="12EB4B1E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54BE0F13" w14:textId="6697450A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DIRECCION_NEGOCIO</w:t>
            </w:r>
            <w:r w:rsidR="002F6E25">
              <w:rPr>
                <w:rFonts w:asciiTheme="majorHAnsi" w:hAnsiTheme="majorHAnsi" w:cstheme="majorHAnsi"/>
              </w:rPr>
              <w:t>: Permite tener el nombre de la vía, calle, etc.</w:t>
            </w:r>
          </w:p>
          <w:p w14:paraId="29DAC230" w14:textId="1E79ABC7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RUC_NEGOCIO</w:t>
            </w:r>
            <w:r w:rsidR="002F6E25">
              <w:rPr>
                <w:rFonts w:asciiTheme="majorHAnsi" w:hAnsiTheme="majorHAnsi" w:cstheme="majorHAnsi"/>
              </w:rPr>
              <w:t xml:space="preserve">: El ruc con </w:t>
            </w:r>
            <w:bookmarkStart w:id="0" w:name="_GoBack"/>
            <w:bookmarkEnd w:id="0"/>
            <w:r w:rsidR="002F6E25">
              <w:rPr>
                <w:rFonts w:asciiTheme="majorHAnsi" w:hAnsiTheme="majorHAnsi" w:cstheme="majorHAnsi"/>
              </w:rPr>
              <w:t>el que tiene el permiso de licencia de funcionamiento.</w:t>
            </w:r>
          </w:p>
          <w:p w14:paraId="5E0F6443" w14:textId="20337EE8" w:rsidR="004C0753" w:rsidRDefault="004C0753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</w:t>
            </w:r>
            <w:r w:rsidR="00F12BA4">
              <w:rPr>
                <w:rFonts w:asciiTheme="majorHAnsi" w:hAnsiTheme="majorHAnsi" w:cstheme="majorHAnsi"/>
              </w:rPr>
              <w:t>FUNCIONAMIENTO</w:t>
            </w:r>
            <w:r w:rsidR="002F6E25">
              <w:rPr>
                <w:rFonts w:asciiTheme="majorHAnsi" w:hAnsiTheme="majorHAnsi" w:cstheme="majorHAnsi"/>
              </w:rPr>
              <w:t>: Fecha de inicio de licencia de funcionamiento del establecimiento.</w:t>
            </w:r>
          </w:p>
          <w:p w14:paraId="2B8AA9DC" w14:textId="77777777" w:rsidR="002F6E25" w:rsidRDefault="002F6E25" w:rsidP="004C0753">
            <w:pPr>
              <w:rPr>
                <w:rFonts w:asciiTheme="majorHAnsi" w:hAnsiTheme="majorHAnsi" w:cstheme="majorHAnsi"/>
              </w:rPr>
            </w:pPr>
          </w:p>
          <w:p w14:paraId="1F0C3B2D" w14:textId="77777777" w:rsidR="002F6E25" w:rsidRPr="00F12BA4" w:rsidRDefault="002F6E25" w:rsidP="004C0753">
            <w:pPr>
              <w:rPr>
                <w:rFonts w:asciiTheme="majorHAnsi" w:hAnsiTheme="majorHAnsi" w:cstheme="majorHAnsi"/>
                <w:u w:val="single"/>
              </w:rPr>
            </w:pPr>
            <w:r w:rsidRPr="00F12BA4">
              <w:rPr>
                <w:rFonts w:asciiTheme="majorHAnsi" w:hAnsiTheme="majorHAnsi" w:cstheme="majorHAnsi"/>
                <w:u w:val="single"/>
              </w:rPr>
              <w:t>Datos del origen de Data</w:t>
            </w:r>
          </w:p>
          <w:p w14:paraId="1768E929" w14:textId="0F5F2862" w:rsidR="002F6E25" w:rsidRPr="004C0753" w:rsidRDefault="002F6E25" w:rsidP="004C07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FECHA_CORTE: Fecha de actualización de la data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5BECD4" w:rsidR="00504D0A" w:rsidRDefault="004C07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San Martín de Porres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5424B9" w:rsidR="00504D0A" w:rsidRDefault="002F6E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Promoción Empresarial y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6ACFB98" w:rsidR="00504D0A" w:rsidRDefault="006B1A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Comercialización, Licencia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1047C69" w:rsidR="00504D0A" w:rsidRDefault="006B1A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2023-05-23, 20:00 (UTC-05:00)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288BD2" w:rsidR="00504D0A" w:rsidRDefault="006B1A5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41C991" w:rsidR="00CD25C2" w:rsidRDefault="006B1A5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2023-05-23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314F15" w:rsidR="00CD25C2" w:rsidRDefault="002F6E2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12BA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606E1FF" w:rsidR="00CD25C2" w:rsidRDefault="002F6E2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San Martín de Porres,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FBDBE23" w:rsidR="00CD25C2" w:rsidRDefault="002F6E2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bmango@mdsmp.gob.pe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6B1A5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3A11"/>
    <w:multiLevelType w:val="hybridMultilevel"/>
    <w:tmpl w:val="BA3056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E5526"/>
    <w:multiLevelType w:val="hybridMultilevel"/>
    <w:tmpl w:val="D28A9C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20585A"/>
    <w:rsid w:val="00297BE5"/>
    <w:rsid w:val="002F6E25"/>
    <w:rsid w:val="00306482"/>
    <w:rsid w:val="003D0AF5"/>
    <w:rsid w:val="003D6FF9"/>
    <w:rsid w:val="003E4836"/>
    <w:rsid w:val="004347D4"/>
    <w:rsid w:val="0048753E"/>
    <w:rsid w:val="004C0753"/>
    <w:rsid w:val="004F1D9B"/>
    <w:rsid w:val="00504D0A"/>
    <w:rsid w:val="0053263F"/>
    <w:rsid w:val="005F2C43"/>
    <w:rsid w:val="00636A28"/>
    <w:rsid w:val="00647FB5"/>
    <w:rsid w:val="00682CD5"/>
    <w:rsid w:val="006B1A52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12BA4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Yeinni Torres Lozano</cp:lastModifiedBy>
  <cp:revision>13</cp:revision>
  <dcterms:created xsi:type="dcterms:W3CDTF">2021-10-20T17:24:00Z</dcterms:created>
  <dcterms:modified xsi:type="dcterms:W3CDTF">2023-05-26T15:56:00Z</dcterms:modified>
</cp:coreProperties>
</file>