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9DAF4" w14:textId="6E0748DA" w:rsidR="005940A2" w:rsidRPr="00DA5082" w:rsidRDefault="005940A2" w:rsidP="003F60E3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A5082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14:paraId="5153C161" w14:textId="165672AE" w:rsidR="005940A2" w:rsidRPr="00DA5082" w:rsidRDefault="005940A2" w:rsidP="005940A2">
      <w:pPr>
        <w:rPr>
          <w:rFonts w:ascii="Arial" w:eastAsia="Times New Roman" w:hAnsi="Arial" w:cs="Arial"/>
          <w:color w:val="000000"/>
          <w:lang w:eastAsia="es-MX"/>
        </w:rPr>
      </w:pPr>
      <w:r w:rsidRPr="00DA5082">
        <w:rPr>
          <w:rFonts w:ascii="Arial" w:hAnsi="Arial" w:cs="Arial"/>
        </w:rPr>
        <w:t xml:space="preserve">Metadatos del </w:t>
      </w:r>
      <w:r w:rsidR="00F93EE9" w:rsidRPr="00DA5082">
        <w:rPr>
          <w:rFonts w:ascii="Arial" w:hAnsi="Arial" w:cs="Arial"/>
        </w:rPr>
        <w:t>DATASET</w:t>
      </w:r>
      <w:r w:rsidRPr="00DA5082">
        <w:rPr>
          <w:rFonts w:ascii="Arial" w:hAnsi="Arial" w:cs="Arial"/>
        </w:rPr>
        <w:t xml:space="preserve">:  </w:t>
      </w:r>
      <w:r w:rsidR="007D7451" w:rsidRPr="00DA5082">
        <w:rPr>
          <w:rFonts w:ascii="Arial" w:hAnsi="Arial" w:cs="Arial"/>
          <w:color w:val="000000"/>
        </w:rPr>
        <w:t>PERSONAS ADULTAS MAYORES EN EL DISTRITO DE LURÍN - [MDL]</w:t>
      </w:r>
    </w:p>
    <w:p w14:paraId="68AAFFB4" w14:textId="77777777" w:rsidR="003F60E3" w:rsidRPr="00DA5082" w:rsidRDefault="003F60E3" w:rsidP="005940A2">
      <w:pPr>
        <w:rPr>
          <w:rFonts w:ascii="Arial" w:eastAsia="Times New Roman" w:hAnsi="Arial" w:cs="Arial"/>
          <w:color w:val="000000"/>
          <w:sz w:val="10"/>
          <w:szCs w:val="10"/>
          <w:lang w:eastAsia="es-MX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6946"/>
      </w:tblGrid>
      <w:tr w:rsidR="005940A2" w:rsidRPr="00DA5082" w14:paraId="2EE0116D" w14:textId="77777777" w:rsidTr="003F60E3">
        <w:tc>
          <w:tcPr>
            <w:tcW w:w="2269" w:type="dxa"/>
            <w:vAlign w:val="center"/>
          </w:tcPr>
          <w:p w14:paraId="152E87B9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946" w:type="dxa"/>
          </w:tcPr>
          <w:p w14:paraId="351983BF" w14:textId="27B2932F" w:rsidR="005940A2" w:rsidRPr="00DA5082" w:rsidRDefault="007D7451" w:rsidP="003614E6">
            <w:pPr>
              <w:rPr>
                <w:rFonts w:ascii="Arial" w:hAnsi="Arial" w:cs="Arial"/>
                <w:color w:val="000000"/>
              </w:rPr>
            </w:pPr>
            <w:r w:rsidRPr="00DA5082">
              <w:rPr>
                <w:rFonts w:ascii="Arial" w:hAnsi="Arial" w:cs="Arial"/>
                <w:color w:val="000000"/>
              </w:rPr>
              <w:t>PERSONAS ADULTAS MAYORES EN EL DISTRITO DE LURÍN - [MDL]</w:t>
            </w:r>
          </w:p>
        </w:tc>
      </w:tr>
      <w:tr w:rsidR="005940A2" w:rsidRPr="00DA5082" w14:paraId="19CDDFFB" w14:textId="77777777" w:rsidTr="003F60E3">
        <w:tc>
          <w:tcPr>
            <w:tcW w:w="2269" w:type="dxa"/>
            <w:vAlign w:val="center"/>
          </w:tcPr>
          <w:p w14:paraId="650950AC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946" w:type="dxa"/>
          </w:tcPr>
          <w:p w14:paraId="3168BAAA" w14:textId="1A2250EA" w:rsidR="005940A2" w:rsidRPr="00DA5082" w:rsidRDefault="00A661AF" w:rsidP="00126316">
            <w:pPr>
              <w:rPr>
                <w:rFonts w:ascii="Arial" w:hAnsi="Arial" w:cs="Arial"/>
                <w:color w:val="0563C1" w:themeColor="hyperlink"/>
              </w:rPr>
            </w:pPr>
            <w:r w:rsidRPr="00A661AF">
              <w:rPr>
                <w:rFonts w:ascii="Arial" w:hAnsi="Arial" w:cs="Arial"/>
              </w:rPr>
              <w:t>www.datosabiertos.gob.pe/dataset/personas-adultas-mayores-en-el-distrito-de-lurin--</w:t>
            </w:r>
            <w:bookmarkStart w:id="0" w:name="_GoBack"/>
            <w:bookmarkEnd w:id="0"/>
            <w:r w:rsidRPr="00A661AF">
              <w:rPr>
                <w:rFonts w:ascii="Arial" w:hAnsi="Arial" w:cs="Arial"/>
              </w:rPr>
              <w:t>-mdl</w:t>
            </w:r>
          </w:p>
        </w:tc>
      </w:tr>
      <w:tr w:rsidR="005940A2" w:rsidRPr="00DA5082" w14:paraId="1F747580" w14:textId="77777777" w:rsidTr="003F60E3">
        <w:trPr>
          <w:trHeight w:val="2111"/>
        </w:trPr>
        <w:tc>
          <w:tcPr>
            <w:tcW w:w="2269" w:type="dxa"/>
            <w:vAlign w:val="center"/>
          </w:tcPr>
          <w:p w14:paraId="0A1659F5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946" w:type="dxa"/>
          </w:tcPr>
          <w:p w14:paraId="1C3D86FC" w14:textId="31D515BD" w:rsidR="005940A2" w:rsidRPr="00DA5082" w:rsidRDefault="007D7451" w:rsidP="00727F5E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Personas adultas mayores en el distrito</w:t>
            </w:r>
            <w:r w:rsidR="00A70FE1" w:rsidRPr="00DA5082">
              <w:rPr>
                <w:rFonts w:ascii="Arial" w:hAnsi="Arial" w:cs="Arial"/>
              </w:rPr>
              <w:t xml:space="preserve"> de Lurín, </w:t>
            </w:r>
            <w:r w:rsidR="00727F5E" w:rsidRPr="00DA5082">
              <w:rPr>
                <w:rFonts w:ascii="Arial" w:hAnsi="Arial" w:cs="Arial"/>
              </w:rPr>
              <w:t xml:space="preserve">los registros contenidos en el presente </w:t>
            </w:r>
            <w:r w:rsidR="0010237D" w:rsidRPr="00DA5082">
              <w:rPr>
                <w:rFonts w:ascii="Arial" w:hAnsi="Arial" w:cs="Arial"/>
              </w:rPr>
              <w:t>DATASET</w:t>
            </w:r>
            <w:r w:rsidR="00D129C1" w:rsidRPr="00DA5082">
              <w:rPr>
                <w:rFonts w:ascii="Arial" w:hAnsi="Arial" w:cs="Arial"/>
              </w:rPr>
              <w:t>, fueron</w:t>
            </w:r>
            <w:r w:rsidR="00727F5E" w:rsidRPr="00DA5082">
              <w:rPr>
                <w:rFonts w:ascii="Arial" w:hAnsi="Arial" w:cs="Arial"/>
              </w:rPr>
              <w:t xml:space="preserve"> obtenidos a través de una base de datos, la cual fue realizada por la </w:t>
            </w:r>
            <w:r w:rsidRPr="00DA5082">
              <w:rPr>
                <w:rFonts w:ascii="Arial" w:hAnsi="Arial" w:cs="Arial"/>
              </w:rPr>
              <w:t xml:space="preserve">Unidad Funcional de Centro Integral de Atención al Adulto Mayor </w:t>
            </w:r>
            <w:r w:rsidR="00727F5E" w:rsidRPr="00DA5082">
              <w:rPr>
                <w:rFonts w:ascii="Arial" w:hAnsi="Arial" w:cs="Arial"/>
              </w:rPr>
              <w:t xml:space="preserve">en </w:t>
            </w:r>
            <w:r w:rsidR="00D129C1" w:rsidRPr="00DA5082">
              <w:rPr>
                <w:rFonts w:ascii="Arial" w:hAnsi="Arial" w:cs="Arial"/>
              </w:rPr>
              <w:t>función</w:t>
            </w:r>
            <w:r w:rsidR="00727F5E" w:rsidRPr="00DA5082">
              <w:rPr>
                <w:rFonts w:ascii="Arial" w:hAnsi="Arial" w:cs="Arial"/>
              </w:rPr>
              <w:t xml:space="preserve"> a tod</w:t>
            </w:r>
            <w:r w:rsidR="000437F8" w:rsidRPr="00DA5082">
              <w:rPr>
                <w:rFonts w:ascii="Arial" w:hAnsi="Arial" w:cs="Arial"/>
              </w:rPr>
              <w:t>a</w:t>
            </w:r>
            <w:r w:rsidR="00727F5E" w:rsidRPr="00DA5082">
              <w:rPr>
                <w:rFonts w:ascii="Arial" w:hAnsi="Arial" w:cs="Arial"/>
              </w:rPr>
              <w:t xml:space="preserve">s </w:t>
            </w:r>
            <w:r w:rsidRPr="00DA5082">
              <w:rPr>
                <w:rFonts w:ascii="Arial" w:hAnsi="Arial" w:cs="Arial"/>
              </w:rPr>
              <w:t>las personas adultas mayores en el distrito</w:t>
            </w:r>
            <w:r w:rsidR="00A16332" w:rsidRPr="00DA5082">
              <w:rPr>
                <w:rFonts w:ascii="Arial" w:hAnsi="Arial" w:cs="Arial"/>
              </w:rPr>
              <w:t>.</w:t>
            </w:r>
            <w:r w:rsidR="00727F5E" w:rsidRPr="00DA5082">
              <w:rPr>
                <w:rFonts w:ascii="Arial" w:hAnsi="Arial" w:cs="Arial"/>
              </w:rPr>
              <w:t xml:space="preserve"> </w:t>
            </w:r>
          </w:p>
          <w:p w14:paraId="5D38DE8C" w14:textId="7D9BB63E" w:rsidR="00537C16" w:rsidRPr="00DA5082" w:rsidRDefault="00537C16" w:rsidP="00112529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 xml:space="preserve">Como puntos a resaltar, tenemos los casos de LENGMATERN, PROFESION y NIVPOBREZA, debido a que en estas se logran apreciar celdas en blanco, las cuales se deben a información no recolectada o información pendiente, no obstante, estos son solo los puntos más resaltantes, no olvidar que existen otras celdas con los mismos casos, pero en menor cantidad. </w:t>
            </w:r>
          </w:p>
          <w:p w14:paraId="347878A6" w14:textId="028FAEFD" w:rsidR="00C70C0A" w:rsidRPr="00DA5082" w:rsidRDefault="00112529" w:rsidP="00112529">
            <w:pPr>
              <w:rPr>
                <w:rFonts w:ascii="Arial" w:hAnsi="Arial" w:cs="Arial"/>
                <w:b/>
                <w:bCs/>
              </w:rPr>
            </w:pPr>
            <w:r w:rsidRPr="00DA5082">
              <w:rPr>
                <w:rFonts w:ascii="Arial" w:hAnsi="Arial" w:cs="Arial"/>
              </w:rPr>
              <w:t>E</w:t>
            </w:r>
            <w:r w:rsidR="00C70C0A" w:rsidRPr="00DA5082">
              <w:rPr>
                <w:rFonts w:ascii="Arial" w:hAnsi="Arial" w:cs="Arial"/>
              </w:rPr>
              <w:t>l presente</w:t>
            </w:r>
            <w:r w:rsidRPr="00DA5082">
              <w:rPr>
                <w:rFonts w:ascii="Arial" w:hAnsi="Arial" w:cs="Arial"/>
              </w:rPr>
              <w:t xml:space="preserve"> </w:t>
            </w:r>
            <w:r w:rsidR="0010237D" w:rsidRPr="00DA5082">
              <w:rPr>
                <w:rFonts w:ascii="Arial" w:hAnsi="Arial" w:cs="Arial"/>
              </w:rPr>
              <w:t xml:space="preserve">DATASET </w:t>
            </w:r>
            <w:r w:rsidRPr="00DA5082">
              <w:rPr>
                <w:rFonts w:ascii="Arial" w:hAnsi="Arial" w:cs="Arial"/>
              </w:rPr>
              <w:t>esta caract</w:t>
            </w:r>
            <w:r w:rsidR="00671E80" w:rsidRPr="00DA5082">
              <w:rPr>
                <w:rFonts w:ascii="Arial" w:hAnsi="Arial" w:cs="Arial"/>
              </w:rPr>
              <w:t>er</w:t>
            </w:r>
            <w:r w:rsidRPr="00DA5082">
              <w:rPr>
                <w:rFonts w:ascii="Arial" w:hAnsi="Arial" w:cs="Arial"/>
              </w:rPr>
              <w:t>izado</w:t>
            </w:r>
            <w:r w:rsidR="00671E80" w:rsidRPr="00DA5082">
              <w:rPr>
                <w:rFonts w:ascii="Arial" w:hAnsi="Arial" w:cs="Arial"/>
              </w:rPr>
              <w:t xml:space="preserve"> por </w:t>
            </w:r>
            <w:r w:rsidR="00C70C0A" w:rsidRPr="00DA5082">
              <w:rPr>
                <w:rFonts w:ascii="Arial" w:hAnsi="Arial" w:cs="Arial"/>
              </w:rPr>
              <w:t xml:space="preserve">tener como </w:t>
            </w:r>
            <w:r w:rsidR="00C70C0A" w:rsidRPr="00DA5082">
              <w:rPr>
                <w:rFonts w:ascii="Arial" w:hAnsi="Arial" w:cs="Arial"/>
                <w:b/>
                <w:bCs/>
              </w:rPr>
              <w:t>variables:</w:t>
            </w:r>
          </w:p>
          <w:p w14:paraId="7BE0CEB5" w14:textId="55DA3205" w:rsidR="00112529" w:rsidRPr="00DA5082" w:rsidRDefault="00CE4534" w:rsidP="00451F5F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sexo (SEXO), Nivel académico (NIVESTUDIOS), Que tipo de vivienda posee (VIVIENDA), Si tiene algún problema de salud (PROSALUD), Alguna discapacidad (DISCVISION, DISCAUDITIVA, DISCMOTRIZ, DISCRECORDAR, DISCCUIPROPIO, DISCHABLAR) y cuál es el servicio que espera recibir (SERESPERA).</w:t>
            </w:r>
          </w:p>
        </w:tc>
      </w:tr>
      <w:tr w:rsidR="005940A2" w:rsidRPr="00DA5082" w14:paraId="1A8BAC5A" w14:textId="77777777" w:rsidTr="003F60E3">
        <w:tc>
          <w:tcPr>
            <w:tcW w:w="2269" w:type="dxa"/>
            <w:vAlign w:val="center"/>
          </w:tcPr>
          <w:p w14:paraId="51CC7D93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946" w:type="dxa"/>
          </w:tcPr>
          <w:p w14:paraId="2CFA5495" w14:textId="185FBA59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 xml:space="preserve">Municipalidad Distrital de </w:t>
            </w:r>
            <w:r w:rsidR="00A70FE1" w:rsidRPr="00DA5082">
              <w:rPr>
                <w:rFonts w:ascii="Arial" w:hAnsi="Arial" w:cs="Arial"/>
              </w:rPr>
              <w:t>Lurín</w:t>
            </w:r>
          </w:p>
        </w:tc>
      </w:tr>
      <w:tr w:rsidR="005940A2" w:rsidRPr="00DA5082" w14:paraId="55FDF663" w14:textId="77777777" w:rsidTr="003F60E3">
        <w:tc>
          <w:tcPr>
            <w:tcW w:w="2269" w:type="dxa"/>
            <w:vAlign w:val="center"/>
          </w:tcPr>
          <w:p w14:paraId="7B5FB276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946" w:type="dxa"/>
          </w:tcPr>
          <w:p w14:paraId="214E5ACC" w14:textId="70372515" w:rsidR="005940A2" w:rsidRPr="00DA5082" w:rsidRDefault="008C15DF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Unidad Funcional de Centro Integral de Atención al Adulto Mayor</w:t>
            </w:r>
          </w:p>
        </w:tc>
      </w:tr>
      <w:tr w:rsidR="005940A2" w:rsidRPr="00DA5082" w14:paraId="516D3E49" w14:textId="77777777" w:rsidTr="003F60E3">
        <w:tc>
          <w:tcPr>
            <w:tcW w:w="2269" w:type="dxa"/>
            <w:vAlign w:val="center"/>
          </w:tcPr>
          <w:p w14:paraId="0AE2093D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946" w:type="dxa"/>
          </w:tcPr>
          <w:p w14:paraId="1C891166" w14:textId="2D3107F3" w:rsidR="005940A2" w:rsidRPr="00DA5082" w:rsidRDefault="008C15DF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Adulto mayor</w:t>
            </w:r>
            <w:r w:rsidR="00132A8C" w:rsidRPr="00DA5082">
              <w:rPr>
                <w:rFonts w:ascii="Arial" w:hAnsi="Arial" w:cs="Arial"/>
              </w:rPr>
              <w:t xml:space="preserve">, </w:t>
            </w:r>
            <w:r w:rsidRPr="00DA5082">
              <w:rPr>
                <w:rFonts w:ascii="Arial" w:hAnsi="Arial" w:cs="Arial"/>
              </w:rPr>
              <w:t>CIAM</w:t>
            </w:r>
            <w:r w:rsidR="00132A8C" w:rsidRPr="00DA5082">
              <w:rPr>
                <w:rFonts w:ascii="Arial" w:hAnsi="Arial" w:cs="Arial"/>
              </w:rPr>
              <w:t xml:space="preserve">, </w:t>
            </w:r>
            <w:r w:rsidRPr="00DA5082">
              <w:rPr>
                <w:rFonts w:ascii="Arial" w:hAnsi="Arial" w:cs="Arial"/>
              </w:rPr>
              <w:t>Atención al adulto mayor</w:t>
            </w:r>
          </w:p>
        </w:tc>
      </w:tr>
      <w:tr w:rsidR="005940A2" w:rsidRPr="00DA5082" w14:paraId="626C136C" w14:textId="77777777" w:rsidTr="003F60E3">
        <w:tc>
          <w:tcPr>
            <w:tcW w:w="2269" w:type="dxa"/>
            <w:vAlign w:val="center"/>
          </w:tcPr>
          <w:p w14:paraId="66FB5441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946" w:type="dxa"/>
          </w:tcPr>
          <w:p w14:paraId="52DC245E" w14:textId="4E24E0D7" w:rsidR="005940A2" w:rsidRPr="00DA5082" w:rsidRDefault="00132A8C" w:rsidP="00132A8C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2023-0</w:t>
            </w:r>
            <w:r w:rsidR="00DB6F4C" w:rsidRPr="00DA5082">
              <w:rPr>
                <w:rFonts w:ascii="Arial" w:hAnsi="Arial" w:cs="Arial"/>
              </w:rPr>
              <w:t>5</w:t>
            </w:r>
            <w:r w:rsidRPr="00DA5082">
              <w:rPr>
                <w:rFonts w:ascii="Arial" w:hAnsi="Arial" w:cs="Arial"/>
              </w:rPr>
              <w:t>-25</w:t>
            </w:r>
          </w:p>
        </w:tc>
      </w:tr>
      <w:tr w:rsidR="005940A2" w:rsidRPr="00DA5082" w14:paraId="7256814F" w14:textId="77777777" w:rsidTr="003F60E3">
        <w:tc>
          <w:tcPr>
            <w:tcW w:w="2269" w:type="dxa"/>
            <w:vAlign w:val="center"/>
          </w:tcPr>
          <w:p w14:paraId="6731F7F0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946" w:type="dxa"/>
          </w:tcPr>
          <w:p w14:paraId="0301AD00" w14:textId="3FF0119F" w:rsidR="005940A2" w:rsidRPr="00DA5082" w:rsidRDefault="00727F5E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Trimestralmente</w:t>
            </w:r>
          </w:p>
        </w:tc>
      </w:tr>
      <w:tr w:rsidR="005940A2" w:rsidRPr="00DA5082" w14:paraId="48331424" w14:textId="77777777" w:rsidTr="003F60E3">
        <w:tc>
          <w:tcPr>
            <w:tcW w:w="2269" w:type="dxa"/>
            <w:vAlign w:val="center"/>
          </w:tcPr>
          <w:p w14:paraId="7BABA943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946" w:type="dxa"/>
            <w:vAlign w:val="center"/>
          </w:tcPr>
          <w:p w14:paraId="03895FF6" w14:textId="47F24B78" w:rsidR="005940A2" w:rsidRPr="00DA5082" w:rsidRDefault="00132A8C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2023-0</w:t>
            </w:r>
            <w:r w:rsidR="00DB6F4C" w:rsidRPr="00DA5082">
              <w:rPr>
                <w:rFonts w:ascii="Arial" w:hAnsi="Arial" w:cs="Arial"/>
              </w:rPr>
              <w:t>5</w:t>
            </w:r>
            <w:r w:rsidRPr="00DA5082">
              <w:rPr>
                <w:rFonts w:ascii="Arial" w:hAnsi="Arial" w:cs="Arial"/>
              </w:rPr>
              <w:t>-25</w:t>
            </w:r>
          </w:p>
        </w:tc>
      </w:tr>
      <w:tr w:rsidR="005940A2" w:rsidRPr="00DA5082" w14:paraId="2EE69FA2" w14:textId="77777777" w:rsidTr="003F60E3">
        <w:tc>
          <w:tcPr>
            <w:tcW w:w="2269" w:type="dxa"/>
            <w:vAlign w:val="center"/>
          </w:tcPr>
          <w:p w14:paraId="6A98969F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946" w:type="dxa"/>
            <w:vAlign w:val="center"/>
          </w:tcPr>
          <w:p w14:paraId="7AD74107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1.0</w:t>
            </w:r>
          </w:p>
        </w:tc>
      </w:tr>
      <w:tr w:rsidR="005940A2" w:rsidRPr="00A661AF" w14:paraId="147A78F6" w14:textId="77777777" w:rsidTr="003F60E3">
        <w:tc>
          <w:tcPr>
            <w:tcW w:w="2269" w:type="dxa"/>
            <w:vAlign w:val="center"/>
          </w:tcPr>
          <w:p w14:paraId="6086C784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946" w:type="dxa"/>
            <w:vAlign w:val="center"/>
          </w:tcPr>
          <w:p w14:paraId="2DA0FF9A" w14:textId="77777777" w:rsidR="005940A2" w:rsidRPr="00DA5082" w:rsidRDefault="00485D26" w:rsidP="003614E6">
            <w:pPr>
              <w:rPr>
                <w:rFonts w:ascii="Arial" w:hAnsi="Arial" w:cs="Arial"/>
                <w:lang w:val="en-US"/>
              </w:rPr>
            </w:pPr>
            <w:hyperlink r:id="rId7" w:history="1">
              <w:r w:rsidR="005940A2" w:rsidRPr="00DA5082"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940A2" w:rsidRPr="00DA5082" w14:paraId="268E770C" w14:textId="77777777" w:rsidTr="003F60E3">
        <w:tc>
          <w:tcPr>
            <w:tcW w:w="2269" w:type="dxa"/>
            <w:vAlign w:val="center"/>
          </w:tcPr>
          <w:p w14:paraId="397F29D1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946" w:type="dxa"/>
            <w:vAlign w:val="center"/>
          </w:tcPr>
          <w:p w14:paraId="5E741675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color w:val="000000" w:themeColor="text1"/>
                <w:kern w:val="24"/>
              </w:rPr>
              <w:t>Español</w:t>
            </w:r>
          </w:p>
        </w:tc>
      </w:tr>
      <w:tr w:rsidR="005940A2" w:rsidRPr="00DA5082" w14:paraId="4214CAC2" w14:textId="77777777" w:rsidTr="003F60E3">
        <w:tc>
          <w:tcPr>
            <w:tcW w:w="2269" w:type="dxa"/>
            <w:vAlign w:val="center"/>
          </w:tcPr>
          <w:p w14:paraId="4279DA74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946" w:type="dxa"/>
            <w:vAlign w:val="center"/>
          </w:tcPr>
          <w:p w14:paraId="57BE7ED6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color w:val="000000" w:themeColor="text1"/>
                <w:kern w:val="24"/>
              </w:rPr>
              <w:t>Público</w:t>
            </w:r>
          </w:p>
        </w:tc>
      </w:tr>
      <w:tr w:rsidR="005940A2" w:rsidRPr="00DA5082" w14:paraId="79495FA3" w14:textId="77777777" w:rsidTr="003F60E3">
        <w:tc>
          <w:tcPr>
            <w:tcW w:w="2269" w:type="dxa"/>
          </w:tcPr>
          <w:p w14:paraId="32B34759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946" w:type="dxa"/>
          </w:tcPr>
          <w:p w14:paraId="22C4F721" w14:textId="67E4F6D6" w:rsidR="005940A2" w:rsidRPr="00DA5082" w:rsidRDefault="00A70FE1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D</w:t>
            </w:r>
            <w:r w:rsidR="005940A2" w:rsidRPr="00DA5082">
              <w:rPr>
                <w:rFonts w:ascii="Arial" w:hAnsi="Arial" w:cs="Arial"/>
              </w:rPr>
              <w:t>ataset</w:t>
            </w:r>
          </w:p>
        </w:tc>
      </w:tr>
      <w:tr w:rsidR="005940A2" w:rsidRPr="00DA5082" w14:paraId="79C98390" w14:textId="77777777" w:rsidTr="003F60E3">
        <w:tc>
          <w:tcPr>
            <w:tcW w:w="2269" w:type="dxa"/>
          </w:tcPr>
          <w:p w14:paraId="0EE6E854" w14:textId="77777777" w:rsidR="005940A2" w:rsidRPr="00DA5082" w:rsidRDefault="005940A2" w:rsidP="003614E6">
            <w:pPr>
              <w:rPr>
                <w:rFonts w:ascii="Arial" w:hAnsi="Arial" w:cs="Arial"/>
                <w:b/>
                <w:bCs/>
              </w:rPr>
            </w:pPr>
            <w:r w:rsidRPr="00DA5082">
              <w:rPr>
                <w:rFonts w:ascii="Arial" w:hAnsi="Arial" w:cs="Arial"/>
                <w:b/>
                <w:bCs/>
              </w:rPr>
              <w:t>Formato</w:t>
            </w:r>
          </w:p>
        </w:tc>
        <w:tc>
          <w:tcPr>
            <w:tcW w:w="6946" w:type="dxa"/>
          </w:tcPr>
          <w:p w14:paraId="4B6B9896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CSV</w:t>
            </w:r>
          </w:p>
        </w:tc>
      </w:tr>
      <w:tr w:rsidR="005940A2" w:rsidRPr="00DA5082" w14:paraId="50F09968" w14:textId="77777777" w:rsidTr="003F60E3">
        <w:tc>
          <w:tcPr>
            <w:tcW w:w="2269" w:type="dxa"/>
          </w:tcPr>
          <w:p w14:paraId="42C919AF" w14:textId="77777777" w:rsidR="005940A2" w:rsidRPr="00DA5082" w:rsidRDefault="005940A2" w:rsidP="003614E6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946" w:type="dxa"/>
          </w:tcPr>
          <w:p w14:paraId="37EB177B" w14:textId="4DD5F907" w:rsidR="005940A2" w:rsidRPr="00DA5082" w:rsidRDefault="005940A2" w:rsidP="00A70FE1">
            <w:pPr>
              <w:rPr>
                <w:rFonts w:ascii="Arial" w:hAnsi="Arial" w:cs="Arial"/>
              </w:rPr>
            </w:pPr>
            <w:r w:rsidRPr="00DA5082">
              <w:rPr>
                <w:rFonts w:ascii="Arial" w:hAnsi="Arial" w:cs="Arial"/>
              </w:rPr>
              <w:t>Perú,</w:t>
            </w:r>
            <w:r w:rsidR="00DB6F4C" w:rsidRPr="00DA5082">
              <w:rPr>
                <w:rFonts w:ascii="Arial" w:hAnsi="Arial" w:cs="Arial"/>
              </w:rPr>
              <w:t xml:space="preserve"> Lima,</w:t>
            </w:r>
            <w:r w:rsidRPr="00DA5082">
              <w:rPr>
                <w:rFonts w:ascii="Arial" w:hAnsi="Arial" w:cs="Arial"/>
              </w:rPr>
              <w:t xml:space="preserve"> </w:t>
            </w:r>
            <w:r w:rsidR="00A70FE1" w:rsidRPr="00DA5082">
              <w:rPr>
                <w:rFonts w:ascii="Arial" w:hAnsi="Arial" w:cs="Arial"/>
              </w:rPr>
              <w:t>Lima</w:t>
            </w:r>
            <w:r w:rsidRPr="00DA5082">
              <w:rPr>
                <w:rFonts w:ascii="Arial" w:hAnsi="Arial" w:cs="Arial"/>
              </w:rPr>
              <w:t xml:space="preserve">, </w:t>
            </w:r>
            <w:r w:rsidR="00A70FE1" w:rsidRPr="00DA5082">
              <w:rPr>
                <w:rFonts w:ascii="Arial" w:hAnsi="Arial" w:cs="Arial"/>
              </w:rPr>
              <w:t>Lurín – 2023</w:t>
            </w:r>
          </w:p>
        </w:tc>
      </w:tr>
      <w:tr w:rsidR="00DB6F4C" w:rsidRPr="00DA5082" w14:paraId="2DA4AB16" w14:textId="77777777" w:rsidTr="003F60E3">
        <w:tc>
          <w:tcPr>
            <w:tcW w:w="2269" w:type="dxa"/>
          </w:tcPr>
          <w:p w14:paraId="4334687C" w14:textId="32FD5F3A" w:rsidR="00DB6F4C" w:rsidRPr="00DA5082" w:rsidRDefault="00DB6F4C" w:rsidP="00DB6F4C">
            <w:pP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 w:rsidRPr="00DA5082">
              <w:rPr>
                <w:rFonts w:ascii="Arial" w:hAnsi="Arial" w:cs="Arial"/>
                <w:b/>
                <w:bCs/>
              </w:rPr>
              <w:t>Correo de contacto</w:t>
            </w:r>
          </w:p>
        </w:tc>
        <w:tc>
          <w:tcPr>
            <w:tcW w:w="6946" w:type="dxa"/>
          </w:tcPr>
          <w:p w14:paraId="4C993C21" w14:textId="3D3B03A5" w:rsidR="00DB6F4C" w:rsidRPr="00DA5082" w:rsidRDefault="00DB6F4C" w:rsidP="00DB6F4C">
            <w:pPr>
              <w:rPr>
                <w:rFonts w:ascii="Arial" w:hAnsi="Arial" w:cs="Arial"/>
              </w:rPr>
            </w:pPr>
            <w:r w:rsidRPr="00451F5F">
              <w:rPr>
                <w:rFonts w:ascii="Arial" w:hAnsi="Arial" w:cs="Arial"/>
              </w:rPr>
              <w:t>sgti@munilurin.gob.pe</w:t>
            </w:r>
          </w:p>
        </w:tc>
      </w:tr>
    </w:tbl>
    <w:p w14:paraId="242743FA" w14:textId="42FA8C51" w:rsidR="009D2C13" w:rsidRPr="00DA5082" w:rsidRDefault="009D2C13" w:rsidP="003F60E3">
      <w:pPr>
        <w:rPr>
          <w:rFonts w:ascii="Arial" w:hAnsi="Arial" w:cs="Arial"/>
        </w:rPr>
      </w:pPr>
    </w:p>
    <w:sectPr w:rsidR="009D2C13" w:rsidRPr="00DA5082" w:rsidSect="00A2525F">
      <w:headerReference w:type="default" r:id="rId8"/>
      <w:footerReference w:type="default" r:id="rId9"/>
      <w:pgSz w:w="11906" w:h="16838"/>
      <w:pgMar w:top="1417" w:right="1274" w:bottom="1417" w:left="1701" w:header="142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545B2" w14:textId="77777777" w:rsidR="00485D26" w:rsidRDefault="00485D26" w:rsidP="0065346A">
      <w:pPr>
        <w:spacing w:after="0" w:line="240" w:lineRule="auto"/>
      </w:pPr>
      <w:r>
        <w:separator/>
      </w:r>
    </w:p>
  </w:endnote>
  <w:endnote w:type="continuationSeparator" w:id="0">
    <w:p w14:paraId="13B498E0" w14:textId="77777777" w:rsidR="00485D26" w:rsidRDefault="00485D26" w:rsidP="0065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C400" w14:textId="77777777" w:rsidR="00BF6D70" w:rsidRDefault="00BF6D70" w:rsidP="0065346A">
    <w:pPr>
      <w:pStyle w:val="Piedepgina"/>
      <w:ind w:left="-1701"/>
      <w:rPr>
        <w:noProof/>
        <w:lang w:eastAsia="es-PE"/>
      </w:rPr>
    </w:pPr>
    <w:r>
      <w:rPr>
        <w:noProof/>
        <w:lang w:eastAsia="es-PE"/>
      </w:rPr>
      <w:t xml:space="preserve">                                  </w:t>
    </w:r>
  </w:p>
  <w:p w14:paraId="26823C77" w14:textId="5F388DE8" w:rsidR="0065346A" w:rsidRDefault="00BF6D70" w:rsidP="0065346A">
    <w:pPr>
      <w:pStyle w:val="Piedepgina"/>
      <w:ind w:left="-1701"/>
    </w:pPr>
    <w:r>
      <w:rPr>
        <w:noProof/>
        <w:lang w:eastAsia="es-PE"/>
      </w:rPr>
      <w:t xml:space="preserve">      </w:t>
    </w:r>
    <w:r w:rsidR="005940A2">
      <w:rPr>
        <w:noProof/>
        <w:lang w:eastAsia="es-PE"/>
      </w:rPr>
      <w:t xml:space="preserve">                      </w:t>
    </w:r>
    <w:r w:rsidR="0065346A">
      <w:rPr>
        <w:noProof/>
        <w:lang w:val="en-US"/>
      </w:rPr>
      <w:drawing>
        <wp:inline distT="0" distB="0" distL="0" distR="0" wp14:anchorId="173992CB" wp14:editId="2DCC0109">
          <wp:extent cx="7553325" cy="1228725"/>
          <wp:effectExtent l="0" t="0" r="9525" b="952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297C5" w14:textId="77777777" w:rsidR="00485D26" w:rsidRDefault="00485D26" w:rsidP="0065346A">
      <w:pPr>
        <w:spacing w:after="0" w:line="240" w:lineRule="auto"/>
      </w:pPr>
      <w:r>
        <w:separator/>
      </w:r>
    </w:p>
  </w:footnote>
  <w:footnote w:type="continuationSeparator" w:id="0">
    <w:p w14:paraId="26919FCB" w14:textId="77777777" w:rsidR="00485D26" w:rsidRDefault="00485D26" w:rsidP="00653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349D5" w14:textId="5E2DD8BF" w:rsidR="0065346A" w:rsidRDefault="0065346A">
    <w:pPr>
      <w:pStyle w:val="Encabezado"/>
    </w:pPr>
    <w:r>
      <w:rPr>
        <w:noProof/>
        <w:lang w:val="en-US"/>
      </w:rPr>
      <w:drawing>
        <wp:inline distT="0" distB="0" distL="0" distR="0" wp14:anchorId="1FE0F353" wp14:editId="77FD0CF6">
          <wp:extent cx="5400040" cy="847725"/>
          <wp:effectExtent l="0" t="0" r="0" b="952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F3B59F" w14:textId="77777777" w:rsidR="0065346A" w:rsidRDefault="006534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D55"/>
    <w:multiLevelType w:val="hybridMultilevel"/>
    <w:tmpl w:val="34AC1DDE"/>
    <w:lvl w:ilvl="0" w:tplc="280A0017">
      <w:start w:val="1"/>
      <w:numFmt w:val="lowerLetter"/>
      <w:lvlText w:val="%1)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C21F9"/>
    <w:multiLevelType w:val="hybridMultilevel"/>
    <w:tmpl w:val="E91EA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661AC"/>
    <w:multiLevelType w:val="hybridMultilevel"/>
    <w:tmpl w:val="1D9AEA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6761E"/>
    <w:multiLevelType w:val="hybridMultilevel"/>
    <w:tmpl w:val="BA084A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330ED"/>
    <w:multiLevelType w:val="hybridMultilevel"/>
    <w:tmpl w:val="54C2044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6A"/>
    <w:rsid w:val="000133CD"/>
    <w:rsid w:val="0002710B"/>
    <w:rsid w:val="000348D7"/>
    <w:rsid w:val="00037712"/>
    <w:rsid w:val="000437F8"/>
    <w:rsid w:val="0010237D"/>
    <w:rsid w:val="00112529"/>
    <w:rsid w:val="00126316"/>
    <w:rsid w:val="00132A8C"/>
    <w:rsid w:val="00140E50"/>
    <w:rsid w:val="001447E7"/>
    <w:rsid w:val="00177DB4"/>
    <w:rsid w:val="001837A7"/>
    <w:rsid w:val="001A5D4C"/>
    <w:rsid w:val="001C3EE3"/>
    <w:rsid w:val="001D7A7E"/>
    <w:rsid w:val="001F060C"/>
    <w:rsid w:val="0021672F"/>
    <w:rsid w:val="0024496A"/>
    <w:rsid w:val="002C2405"/>
    <w:rsid w:val="002D0307"/>
    <w:rsid w:val="002D4DD2"/>
    <w:rsid w:val="00300734"/>
    <w:rsid w:val="00330FDC"/>
    <w:rsid w:val="00351B38"/>
    <w:rsid w:val="00371EC2"/>
    <w:rsid w:val="00374A85"/>
    <w:rsid w:val="00387E6A"/>
    <w:rsid w:val="003A714E"/>
    <w:rsid w:val="003E173C"/>
    <w:rsid w:val="003F60E3"/>
    <w:rsid w:val="00451F5F"/>
    <w:rsid w:val="004536BC"/>
    <w:rsid w:val="00481400"/>
    <w:rsid w:val="00485D26"/>
    <w:rsid w:val="00503DBC"/>
    <w:rsid w:val="00506FE9"/>
    <w:rsid w:val="00506FF1"/>
    <w:rsid w:val="00537C16"/>
    <w:rsid w:val="0054373A"/>
    <w:rsid w:val="00560C0B"/>
    <w:rsid w:val="005800B5"/>
    <w:rsid w:val="005940A2"/>
    <w:rsid w:val="0059613F"/>
    <w:rsid w:val="005C5904"/>
    <w:rsid w:val="0061586B"/>
    <w:rsid w:val="00643F5B"/>
    <w:rsid w:val="0065346A"/>
    <w:rsid w:val="00665B02"/>
    <w:rsid w:val="0067098B"/>
    <w:rsid w:val="00671E80"/>
    <w:rsid w:val="006B16C7"/>
    <w:rsid w:val="006D330F"/>
    <w:rsid w:val="006E7429"/>
    <w:rsid w:val="00727F5E"/>
    <w:rsid w:val="00737010"/>
    <w:rsid w:val="007934E1"/>
    <w:rsid w:val="007D67B2"/>
    <w:rsid w:val="007D7451"/>
    <w:rsid w:val="007F5B14"/>
    <w:rsid w:val="00834CA6"/>
    <w:rsid w:val="008510AC"/>
    <w:rsid w:val="008A1912"/>
    <w:rsid w:val="008C15DF"/>
    <w:rsid w:val="008C1978"/>
    <w:rsid w:val="008C200B"/>
    <w:rsid w:val="00907DB3"/>
    <w:rsid w:val="0092571E"/>
    <w:rsid w:val="00926072"/>
    <w:rsid w:val="00971C0A"/>
    <w:rsid w:val="00983F3A"/>
    <w:rsid w:val="00986738"/>
    <w:rsid w:val="009A1B6E"/>
    <w:rsid w:val="009B5846"/>
    <w:rsid w:val="009D2C13"/>
    <w:rsid w:val="009D2D81"/>
    <w:rsid w:val="009E06DC"/>
    <w:rsid w:val="009E5549"/>
    <w:rsid w:val="00A16332"/>
    <w:rsid w:val="00A2525F"/>
    <w:rsid w:val="00A661AF"/>
    <w:rsid w:val="00A70FE1"/>
    <w:rsid w:val="00A874E5"/>
    <w:rsid w:val="00AB41B1"/>
    <w:rsid w:val="00AB7D23"/>
    <w:rsid w:val="00AE4EA9"/>
    <w:rsid w:val="00B11E3A"/>
    <w:rsid w:val="00B16C40"/>
    <w:rsid w:val="00B33F73"/>
    <w:rsid w:val="00B73C9F"/>
    <w:rsid w:val="00BB1258"/>
    <w:rsid w:val="00BC7DF1"/>
    <w:rsid w:val="00BD06D3"/>
    <w:rsid w:val="00BD0C38"/>
    <w:rsid w:val="00BD23AA"/>
    <w:rsid w:val="00BD6297"/>
    <w:rsid w:val="00BF6D70"/>
    <w:rsid w:val="00C1428B"/>
    <w:rsid w:val="00C1605A"/>
    <w:rsid w:val="00C26FF3"/>
    <w:rsid w:val="00C535C9"/>
    <w:rsid w:val="00C70C0A"/>
    <w:rsid w:val="00C92044"/>
    <w:rsid w:val="00CC144A"/>
    <w:rsid w:val="00CE4534"/>
    <w:rsid w:val="00CF3A07"/>
    <w:rsid w:val="00D129C1"/>
    <w:rsid w:val="00D147B8"/>
    <w:rsid w:val="00D553BE"/>
    <w:rsid w:val="00D7009E"/>
    <w:rsid w:val="00DA5082"/>
    <w:rsid w:val="00DB6F4C"/>
    <w:rsid w:val="00E2176A"/>
    <w:rsid w:val="00E56394"/>
    <w:rsid w:val="00E650F9"/>
    <w:rsid w:val="00E77601"/>
    <w:rsid w:val="00E94FBB"/>
    <w:rsid w:val="00ED1157"/>
    <w:rsid w:val="00EE0F6D"/>
    <w:rsid w:val="00F0599F"/>
    <w:rsid w:val="00F22FAA"/>
    <w:rsid w:val="00F3191F"/>
    <w:rsid w:val="00F60B1B"/>
    <w:rsid w:val="00F93EE9"/>
    <w:rsid w:val="00FA290E"/>
    <w:rsid w:val="00FC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5A0285"/>
  <w15:chartTrackingRefBased/>
  <w15:docId w15:val="{E723EA37-6B6E-403B-8B55-D07344F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0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6A"/>
  </w:style>
  <w:style w:type="paragraph" w:styleId="Piedepgina">
    <w:name w:val="footer"/>
    <w:basedOn w:val="Normal"/>
    <w:link w:val="PiedepginaCar"/>
    <w:uiPriority w:val="99"/>
    <w:unhideWhenUsed/>
    <w:rsid w:val="00653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6A"/>
  </w:style>
  <w:style w:type="paragraph" w:styleId="Prrafodelista">
    <w:name w:val="List Paragraph"/>
    <w:basedOn w:val="Normal"/>
    <w:uiPriority w:val="34"/>
    <w:qFormat/>
    <w:rsid w:val="009D2D8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D4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67098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9613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D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163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06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Imagen07</dc:creator>
  <cp:keywords/>
  <dc:description/>
  <cp:lastModifiedBy>DARNSOLDIER</cp:lastModifiedBy>
  <cp:revision>47</cp:revision>
  <cp:lastPrinted>2023-03-24T21:55:00Z</cp:lastPrinted>
  <dcterms:created xsi:type="dcterms:W3CDTF">2023-03-24T22:11:00Z</dcterms:created>
  <dcterms:modified xsi:type="dcterms:W3CDTF">2023-06-10T00:23:00Z</dcterms:modified>
</cp:coreProperties>
</file>