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717CED" w:rsidR="0095347C" w:rsidP="00717CED" w:rsidRDefault="009F0CA5" w14:paraId="2B2CF1CA" w14:textId="6F435A65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:rsidRPr="009F0CA5" w:rsidR="009F0CA5" w:rsidRDefault="009F0CA5" w14:paraId="6F6FA515" w14:textId="291CF929">
      <w:pPr>
        <w:rPr>
          <w:rFonts w:asciiTheme="majorHAnsi" w:hAnsiTheme="majorHAnsi" w:cstheme="majorHAnsi"/>
        </w:rPr>
      </w:pPr>
    </w:p>
    <w:p w:rsidRPr="00BE2CC3" w:rsidR="009F0CA5" w:rsidP="27445861" w:rsidRDefault="009F0CA5" w14:paraId="578F6E56" w14:textId="214C1103">
      <w:pPr>
        <w:pStyle w:val="Normal"/>
        <w:rPr>
          <w:rFonts w:ascii="Arial" w:hAnsi="Arial" w:eastAsia="Arial" w:cs="Arial"/>
          <w:noProof w:val="0"/>
          <w:sz w:val="22"/>
          <w:szCs w:val="22"/>
          <w:lang w:val="es-PE"/>
        </w:rPr>
      </w:pPr>
      <w:r w:rsidRPr="27445861" w:rsidR="009F0CA5">
        <w:rPr>
          <w:rFonts w:ascii="Arial" w:hAnsi="Arial" w:cs="Arial" w:asciiTheme="majorAscii" w:hAnsiTheme="majorAscii" w:cstheme="majorAscii"/>
        </w:rPr>
        <w:t xml:space="preserve">Metadatos del </w:t>
      </w:r>
      <w:r w:rsidRPr="27445861" w:rsidR="009F0CA5">
        <w:rPr>
          <w:rFonts w:ascii="Arial" w:hAnsi="Arial" w:cs="Arial" w:asciiTheme="majorAscii" w:hAnsiTheme="majorAscii" w:cstheme="majorAscii"/>
        </w:rPr>
        <w:t>dataset</w:t>
      </w:r>
      <w:r w:rsidRPr="27445861" w:rsidR="00EB1A82">
        <w:rPr>
          <w:rFonts w:ascii="Arial" w:hAnsi="Arial" w:cs="Arial" w:asciiTheme="majorAscii" w:hAnsiTheme="majorAscii" w:cstheme="majorAscii"/>
        </w:rPr>
        <w:t xml:space="preserve">: </w:t>
      </w:r>
      <w:r w:rsidRPr="27445861" w:rsidR="009F0CA5">
        <w:rPr>
          <w:rFonts w:ascii="Arial" w:hAnsi="Arial" w:cs="Arial" w:asciiTheme="majorAscii" w:hAnsiTheme="majorAscii" w:cstheme="majorAscii"/>
        </w:rPr>
        <w:t xml:space="preserve"> </w:t>
      </w:r>
      <w:r w:rsidRPr="27445861" w:rsidR="13F693D5">
        <w:rPr>
          <w:rFonts w:ascii="Arial" w:hAnsi="Arial" w:eastAsia="Arial" w:cs="Arial" w:asciiTheme="majorAscii" w:hAnsiTheme="majorAscii" w:eastAsiaTheme="majorAscii" w:cstheme="majorAscii"/>
          <w:b w:val="0"/>
          <w:bCs w:val="0"/>
          <w:i w:val="0"/>
          <w:iCs w:val="0"/>
          <w:caps w:val="0"/>
          <w:smallCaps w:val="0"/>
          <w:noProof w:val="0"/>
          <w:color w:val="444444"/>
          <w:sz w:val="22"/>
          <w:szCs w:val="22"/>
          <w:lang w:val="es-PE"/>
        </w:rPr>
        <w:t>Ejecución Presupuestal de Proyectos del PROYECTO ESPECIAL DE INVERSION PUBLICA ESCUELAS BICENTENARIO - [PEIP-EB]</w:t>
      </w:r>
    </w:p>
    <w:p w:rsidR="00504D0A" w:rsidP="00DA6578" w:rsidRDefault="00DA6578" w14:paraId="77E11A95" w14:textId="77777777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 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Tr="4AFF902B" w14:paraId="30B6BD9E" w14:textId="77777777">
        <w:tc>
          <w:tcPr>
            <w:tcW w:w="2972" w:type="dxa"/>
            <w:tcMar/>
            <w:vAlign w:val="center"/>
          </w:tcPr>
          <w:p w:rsidR="00504D0A" w:rsidP="00504D0A" w:rsidRDefault="00504D0A" w14:paraId="2E49C04D" w14:textId="273124D6">
            <w:pPr>
              <w:rPr>
                <w:rFonts w:asciiTheme="majorHAnsi" w:hAnsiTheme="majorHAnsi" w:cstheme="majorHAnsi"/>
              </w:rPr>
            </w:pPr>
            <w:r w:rsidRPr="00962F24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</w:t>
            </w:r>
          </w:p>
        </w:tc>
        <w:tc>
          <w:tcPr>
            <w:tcW w:w="7484" w:type="dxa"/>
            <w:tcMar/>
          </w:tcPr>
          <w:p w:rsidR="00504D0A" w:rsidP="27445861" w:rsidRDefault="00DA2ACC" w14:paraId="301BAC89" w14:textId="4D362DFF">
            <w:pPr>
              <w:pStyle w:val="bodypage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 w:asciiTheme="majorAscii" w:hAnsiTheme="majorAscii" w:eastAsiaTheme="minorAscii" w:cstheme="majorAscii"/>
                <w:noProof w:val="0"/>
                <w:sz w:val="22"/>
                <w:szCs w:val="22"/>
                <w:lang w:val="es-PE" w:eastAsia="en-US"/>
              </w:rPr>
            </w:pPr>
            <w:r w:rsidRPr="27445861" w:rsidR="3428B4F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444444"/>
                <w:sz w:val="22"/>
                <w:szCs w:val="22"/>
                <w:lang w:val="es-PE"/>
              </w:rPr>
              <w:t>E</w:t>
            </w:r>
            <w:r w:rsidRPr="27445861" w:rsidR="3428B4F2">
              <w:rPr>
                <w:rFonts w:ascii="Arial" w:hAnsi="Arial" w:eastAsia="Arial" w:cs="Arial" w:asciiTheme="majorAscii" w:hAnsiTheme="majorAscii" w:eastAsiaTheme="minorAscii" w:cstheme="majorAscii"/>
                <w:noProof w:val="0"/>
                <w:sz w:val="22"/>
                <w:szCs w:val="22"/>
                <w:lang w:val="es-PE" w:eastAsia="en-US"/>
              </w:rPr>
              <w:t>jecución Presupuestal de Proyectos del PROYECTO ESPECIAL DE INVERSION PUBLICA ESCUELAS BICENTENARIO - [PEIP-EB]</w:t>
            </w:r>
          </w:p>
        </w:tc>
      </w:tr>
      <w:tr w:rsidR="00504D0A" w:rsidTr="4AFF902B" w14:paraId="1E2BA938" w14:textId="77777777">
        <w:tc>
          <w:tcPr>
            <w:tcW w:w="2972" w:type="dxa"/>
            <w:tcMar/>
            <w:vAlign w:val="center"/>
          </w:tcPr>
          <w:p w:rsidR="00504D0A" w:rsidP="00504D0A" w:rsidRDefault="00504D0A" w14:paraId="17CCE901" w14:textId="235EEF5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Título URL Descripción</w:t>
            </w:r>
          </w:p>
        </w:tc>
        <w:tc>
          <w:tcPr>
            <w:tcW w:w="7484" w:type="dxa"/>
            <w:tcMar/>
          </w:tcPr>
          <w:p w:rsidR="00504D0A" w:rsidP="4AFF902B" w:rsidRDefault="00504D0A" w14:paraId="0AF6190C" w14:textId="5BC31E26">
            <w:pPr>
              <w:pStyle w:val="Normal"/>
              <w:rPr>
                <w:rFonts w:ascii="Arial" w:hAnsi="Arial" w:cs="Arial" w:asciiTheme="majorAscii" w:hAnsiTheme="majorAscii" w:cstheme="majorAscii"/>
              </w:rPr>
            </w:pPr>
            <w:r w:rsidRPr="4AFF902B" w:rsidR="05129087">
              <w:rPr>
                <w:rFonts w:ascii="Arial" w:hAnsi="Arial" w:cs="Arial" w:asciiTheme="majorAscii" w:hAnsiTheme="majorAscii" w:cstheme="majorAscii"/>
              </w:rPr>
              <w:t>https://www.datosabiertos.gob.pe/dataset/ejecuci%C3%B3n-presupuestal-de-proyectos-del-proyecto-especial-de-inversion-publica-escuelas</w:t>
            </w:r>
          </w:p>
        </w:tc>
      </w:tr>
      <w:tr w:rsidRPr="008B626C" w:rsidR="00504D0A" w:rsidTr="4AFF902B" w14:paraId="2EC58AEF" w14:textId="77777777">
        <w:tc>
          <w:tcPr>
            <w:tcW w:w="2972" w:type="dxa"/>
            <w:tcMar/>
            <w:vAlign w:val="center"/>
          </w:tcPr>
          <w:p w:rsidRPr="004641DD" w:rsidR="00504D0A" w:rsidP="00504D0A" w:rsidRDefault="00504D0A" w14:paraId="24E79BF0" w14:textId="0C1004DE">
            <w:pPr>
              <w:rPr>
                <w:rFonts w:asciiTheme="majorHAnsi" w:hAnsiTheme="majorHAnsi" w:cstheme="majorHAnsi"/>
              </w:rPr>
            </w:pPr>
            <w:r w:rsidRPr="004641DD">
              <w:rPr>
                <w:rFonts w:asciiTheme="majorHAnsi" w:hAnsiTheme="majorHAnsi" w:cstheme="majorHAnsi"/>
                <w:b/>
                <w:bCs/>
                <w:kern w:val="24"/>
                <w:sz w:val="20"/>
                <w:szCs w:val="20"/>
                <w:lang w:val="es-MX"/>
              </w:rPr>
              <w:t>Descripción</w:t>
            </w:r>
          </w:p>
        </w:tc>
        <w:tc>
          <w:tcPr>
            <w:tcW w:w="7484" w:type="dxa"/>
            <w:tcMar/>
          </w:tcPr>
          <w:p w:rsidRPr="004641DD" w:rsidR="008B626C" w:rsidP="27445861" w:rsidRDefault="008B626C" w14:paraId="70B8760E" w14:textId="7D72E730">
            <w:pPr>
              <w:pStyle w:val="bodypage"/>
              <w:shd w:val="clear" w:color="auto" w:fill="FFFFFF" w:themeFill="background1"/>
              <w:spacing w:before="0" w:beforeAutospacing="off" w:after="0" w:afterAutospacing="off"/>
              <w:jc w:val="both"/>
              <w:textAlignment w:val="baseline"/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</w:pPr>
            <w:r w:rsidRPr="4AFF902B" w:rsidR="008B626C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Es el primer Proyecto Especial de Inversión Pública y pioneros en ejecutar proyectos de infraestructura educativa mediante acuerdo Gobierno a Gobierno desde el sector Educación, con el fin de impulsar el cierre de brechas de infraestructura educativa en el Perú con una mayor calidad educativa. Gracias a la firma de contrato Gobierno a Gobierno, contamos con la Asistencia Técnica Especializada del Reino Unido, que tiene como socio estratégico al Gobierno de Finlandia, lo que contribuirá a una gestión eficiente con estándares internacionales de la ejecución de 75 proyectos de infraestructura educativa en el país. Escuelas Bicentenario comprende proyectos</w:t>
            </w:r>
            <w:r w:rsidRPr="4AFF902B" w:rsidR="7E3B1971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 en 9 regiones del país, 21 distritos de Lima Metropolitana,</w:t>
            </w:r>
            <w:r w:rsidRPr="4AFF902B" w:rsidR="008B626C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 y una inversión de S/ </w:t>
            </w:r>
            <w:r w:rsidRPr="4AFF902B" w:rsidR="00AA0F7E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59</w:t>
            </w:r>
            <w:r w:rsidRPr="4AFF902B" w:rsidR="006A1769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49</w:t>
            </w:r>
            <w:r w:rsidRPr="4AFF902B" w:rsidR="008B626C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 millones, lo que beneficiará a más de 11</w:t>
            </w:r>
            <w:r w:rsidRPr="4AFF902B" w:rsidR="008367C9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8</w:t>
            </w:r>
            <w:r w:rsidRPr="4AFF902B" w:rsidR="008B626C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 mil estudiantes a nivel nacional. De esta manera, las Escuelas Bicentenario representan una gran</w:t>
            </w:r>
            <w:r w:rsidRPr="4AFF902B" w:rsidR="008B626C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 oportunidad para acortar la brecha en infraestructura educativa en el país, con celeridad, transparencia y eficiencia los cuales deben finalizar el año del 202</w:t>
            </w:r>
            <w:r w:rsidRPr="4AFF902B" w:rsidR="003B583C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5</w:t>
            </w:r>
            <w:r w:rsidRPr="4AFF902B" w:rsidR="008B626C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.</w:t>
            </w:r>
          </w:p>
          <w:p w:rsidR="27445861" w:rsidP="27445861" w:rsidRDefault="27445861" w14:paraId="75DC45D6" w14:textId="0A3A1D24">
            <w:pPr>
              <w:pStyle w:val="bodypage"/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</w:pPr>
          </w:p>
          <w:p w:rsidR="34DBE1B2" w:rsidP="4AFF902B" w:rsidRDefault="34DBE1B2" w14:paraId="20609F80" w14:textId="13D10CBB">
            <w:pPr>
              <w:pStyle w:val="bodypage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</w:pPr>
            <w:r w:rsidRPr="4AFF902B" w:rsidR="34DBE1B2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El total devengado acumulado suma el devengado de los periodos 2022 y 2023.</w:t>
            </w:r>
          </w:p>
          <w:p w:rsidR="27445861" w:rsidP="27445861" w:rsidRDefault="27445861" w14:paraId="742CA208" w14:textId="5C236A46">
            <w:pPr>
              <w:pStyle w:val="bodypage"/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 w:asciiTheme="majorAscii" w:hAnsiTheme="majorAscii" w:eastAsiaTheme="minorAscii" w:cstheme="majorAscii"/>
                <w:color w:val="FF0000"/>
                <w:sz w:val="22"/>
                <w:szCs w:val="22"/>
                <w:lang w:eastAsia="en-US"/>
              </w:rPr>
            </w:pPr>
          </w:p>
          <w:p w:rsidR="3792174F" w:rsidP="4AFF902B" w:rsidRDefault="3792174F" w14:paraId="2B5C6DB9" w14:textId="76DDFB30">
            <w:pPr>
              <w:pStyle w:val="bodypage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</w:pPr>
            <w:r w:rsidRPr="4AFF902B" w:rsidR="3792174F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Todas las variables numéricas cuentan con dos (02) de</w:t>
            </w:r>
            <w:r w:rsidRPr="4AFF902B" w:rsidR="0A9B8F42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cimales.</w:t>
            </w:r>
          </w:p>
          <w:p w:rsidR="27445861" w:rsidP="27445861" w:rsidRDefault="27445861" w14:paraId="51C41147" w14:textId="230DBC6D">
            <w:pPr>
              <w:pStyle w:val="bodypage"/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 w:asciiTheme="majorAscii" w:hAnsiTheme="majorAscii" w:eastAsiaTheme="minorAscii" w:cstheme="majorAscii"/>
                <w:color w:val="FF0000"/>
                <w:sz w:val="22"/>
                <w:szCs w:val="22"/>
                <w:lang w:eastAsia="en-US"/>
              </w:rPr>
            </w:pPr>
          </w:p>
          <w:p w:rsidR="24B94900" w:rsidP="4AFF902B" w:rsidRDefault="24B94900" w14:paraId="3142C46B" w14:textId="5DB44CF3">
            <w:pPr>
              <w:pStyle w:val="bodypage"/>
              <w:bidi w:val="0"/>
              <w:spacing w:before="0" w:beforeAutospacing="off" w:after="0" w:afterAutospacing="off" w:line="240" w:lineRule="auto"/>
              <w:ind w:left="0" w:right="0"/>
              <w:jc w:val="both"/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</w:pPr>
            <w:r w:rsidRPr="4AFF902B" w:rsidR="24B94900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El monto de </w:t>
            </w:r>
            <w:r w:rsidRPr="4AFF902B" w:rsidR="35416928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inversión</w:t>
            </w:r>
            <w:r w:rsidRPr="4AFF902B" w:rsidR="24B94900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 de los colegios puede variar </w:t>
            </w:r>
            <w:r w:rsidRPr="4AFF902B" w:rsidR="29941AF2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durante el tiempo.</w:t>
            </w:r>
          </w:p>
          <w:p w:rsidR="27445861" w:rsidP="27445861" w:rsidRDefault="27445861" w14:paraId="330DD00F" w14:textId="1DF34389">
            <w:pPr>
              <w:pStyle w:val="bodypage"/>
              <w:shd w:val="clear" w:color="auto" w:fill="FFFFFF" w:themeFill="background1"/>
              <w:spacing w:before="0" w:beforeAutospacing="off" w:after="0" w:afterAutospacing="off"/>
              <w:jc w:val="both"/>
              <w:rPr>
                <w:rFonts w:ascii="Arial" w:hAnsi="Arial" w:eastAsia="Arial" w:cs="Arial" w:asciiTheme="majorAscii" w:hAnsiTheme="majorAscii" w:eastAsiaTheme="minorAscii" w:cstheme="majorAscii"/>
                <w:color w:val="FF0000"/>
                <w:sz w:val="22"/>
                <w:szCs w:val="22"/>
                <w:lang w:eastAsia="en-US"/>
              </w:rPr>
            </w:pPr>
          </w:p>
          <w:p w:rsidRPr="004641DD" w:rsidR="0098045B" w:rsidP="27445861" w:rsidRDefault="00BD2DB5" w14:paraId="5E5D65AB" w14:textId="2F8E77AE">
            <w:pPr>
              <w:pStyle w:val="bodypage"/>
              <w:shd w:val="clear" w:color="auto" w:fill="FFFFFF" w:themeFill="background1"/>
              <w:spacing w:before="0" w:beforeAutospacing="off" w:after="0" w:afterAutospacing="off"/>
              <w:jc w:val="both"/>
              <w:textAlignment w:val="baseline"/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</w:pPr>
            <w:r w:rsidRPr="27445861" w:rsidR="00BD2DB5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La granularidad de este </w:t>
            </w:r>
            <w:r w:rsidRPr="27445861" w:rsidR="00BD2DB5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DataSet</w:t>
            </w:r>
            <w:r w:rsidRPr="27445861" w:rsidR="00BD2DB5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 está a nivel de modalidad por </w:t>
            </w:r>
            <w:r w:rsidRPr="27445861" w:rsidR="3CCE3C88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institución educativa.</w:t>
            </w:r>
          </w:p>
          <w:p w:rsidRPr="004641DD" w:rsidR="0098045B" w:rsidP="27445861" w:rsidRDefault="00BD2DB5" w14:paraId="2E8A1B62" w14:textId="167574D8">
            <w:pPr>
              <w:pStyle w:val="bodypage"/>
              <w:shd w:val="clear" w:color="auto" w:fill="FFFFFF" w:themeFill="background1"/>
              <w:spacing w:before="0" w:beforeAutospacing="off" w:after="0" w:afterAutospacing="off"/>
              <w:jc w:val="both"/>
              <w:textAlignment w:val="baseline"/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</w:pPr>
          </w:p>
          <w:p w:rsidRPr="004641DD" w:rsidR="0098045B" w:rsidP="27445861" w:rsidRDefault="00BD2DB5" w14:paraId="25851555" w14:textId="46A8228B">
            <w:pPr>
              <w:pStyle w:val="bodypage"/>
              <w:shd w:val="clear" w:color="auto" w:fill="FFFFFF" w:themeFill="background1"/>
              <w:spacing w:before="0" w:beforeAutospacing="off" w:after="0" w:afterAutospacing="off"/>
              <w:jc w:val="both"/>
              <w:textAlignment w:val="baseline"/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</w:pPr>
            <w:r w:rsidRPr="27445861" w:rsidR="3CCE3C88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Este </w:t>
            </w:r>
            <w:r w:rsidRPr="27445861" w:rsidR="3CCE3C88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Dataset</w:t>
            </w:r>
            <w:r w:rsidRPr="27445861" w:rsidR="3CCE3C88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 esta caracterizado por:</w:t>
            </w:r>
            <w:r w:rsidRPr="27445861" w:rsidR="00BD2DB5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 </w:t>
            </w:r>
          </w:p>
          <w:p w:rsidRPr="00432088" w:rsidR="00BD2DB5" w:rsidP="00432088" w:rsidRDefault="00F83911" w14:paraId="320CDFA5" w14:textId="0CE011A5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eastAsiaTheme="min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eastAsiaTheme="minorHAnsi" w:cstheme="majorHAnsi"/>
                <w:sz w:val="22"/>
                <w:szCs w:val="22"/>
                <w:lang w:eastAsia="en-US"/>
              </w:rPr>
              <w:t>Costo</w:t>
            </w:r>
            <w:r w:rsidR="005A6911">
              <w:rPr>
                <w:rFonts w:asciiTheme="majorHAnsi" w:hAnsiTheme="majorHAnsi" w:eastAsiaTheme="minorHAnsi" w:cstheme="majorHAnsi"/>
                <w:sz w:val="22"/>
                <w:szCs w:val="22"/>
                <w:lang w:eastAsia="en-US"/>
              </w:rPr>
              <w:t xml:space="preserve"> actualizado en Banco de Inversiones</w:t>
            </w:r>
          </w:p>
          <w:p w:rsidR="00BD2DB5" w:rsidP="00BD2DB5" w:rsidRDefault="00BD2DB5" w14:paraId="4BF5B142" w14:textId="3E886203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eastAsiaTheme="minorHAnsi" w:cstheme="majorHAnsi"/>
                <w:sz w:val="22"/>
                <w:szCs w:val="22"/>
                <w:lang w:eastAsia="en-US"/>
              </w:rPr>
            </w:pPr>
            <w:r w:rsidRPr="004641DD">
              <w:rPr>
                <w:rFonts w:asciiTheme="majorHAnsi" w:hAnsiTheme="majorHAnsi" w:eastAsiaTheme="minorHAnsi" w:cstheme="majorHAnsi"/>
                <w:sz w:val="22"/>
                <w:szCs w:val="22"/>
                <w:lang w:eastAsia="en-US"/>
              </w:rPr>
              <w:t>PIM</w:t>
            </w:r>
            <w:r w:rsidRPr="004641DD" w:rsidR="00223FED">
              <w:rPr>
                <w:rFonts w:asciiTheme="majorHAnsi" w:hAnsiTheme="majorHAnsi" w:eastAsiaTheme="minorHAnsi" w:cstheme="majorHAnsi"/>
                <w:sz w:val="22"/>
                <w:szCs w:val="22"/>
                <w:lang w:eastAsia="en-US"/>
              </w:rPr>
              <w:t xml:space="preserve"> (Presupuesto Institucional Modificado)</w:t>
            </w:r>
          </w:p>
          <w:p w:rsidR="00312635" w:rsidP="00BD2DB5" w:rsidRDefault="00312635" w14:paraId="7E13B767" w14:textId="6BB97C2C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eastAsiaTheme="min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eastAsiaTheme="minorHAnsi" w:cstheme="majorHAnsi"/>
                <w:sz w:val="22"/>
                <w:szCs w:val="22"/>
                <w:lang w:eastAsia="en-US"/>
              </w:rPr>
              <w:t>Certificado</w:t>
            </w:r>
          </w:p>
          <w:p w:rsidRPr="009E557A" w:rsidR="009E557A" w:rsidP="009E557A" w:rsidRDefault="009E557A" w14:paraId="79138A95" w14:textId="2FB858C0">
            <w:pPr>
              <w:pStyle w:val="bodypage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jc w:val="both"/>
              <w:textAlignment w:val="baseline"/>
              <w:rPr>
                <w:rFonts w:asciiTheme="majorHAnsi" w:hAnsiTheme="majorHAnsi" w:eastAsiaTheme="minorHAnsi" w:cstheme="majorHAnsi"/>
                <w:sz w:val="22"/>
                <w:szCs w:val="22"/>
                <w:lang w:eastAsia="en-US"/>
              </w:rPr>
            </w:pPr>
            <w:r>
              <w:rPr>
                <w:rFonts w:asciiTheme="majorHAnsi" w:hAnsiTheme="majorHAnsi" w:eastAsiaTheme="minorHAnsi" w:cstheme="majorHAnsi"/>
                <w:sz w:val="22"/>
                <w:szCs w:val="22"/>
                <w:lang w:eastAsia="en-US"/>
              </w:rPr>
              <w:t>Compromiso anual</w:t>
            </w:r>
          </w:p>
          <w:p w:rsidRPr="00E8369D" w:rsidR="00312635" w:rsidP="27445861" w:rsidRDefault="00D51E6A" w14:paraId="76956BA6" w14:textId="0F998F4A">
            <w:pPr>
              <w:pStyle w:val="bodypage"/>
              <w:numPr>
                <w:ilvl w:val="0"/>
                <w:numId w:val="6"/>
              </w:numPr>
              <w:shd w:val="clear" w:color="auto" w:fill="FFFFFF" w:themeFill="background1"/>
              <w:spacing w:before="0" w:beforeAutospacing="off" w:after="0" w:afterAutospacing="off"/>
              <w:jc w:val="both"/>
              <w:textAlignment w:val="baseline"/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</w:pPr>
            <w:r w:rsidRPr="27445861" w:rsidR="00D51E6A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Devengado</w:t>
            </w:r>
            <w:r w:rsidRPr="27445861" w:rsidR="31097404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 2023 (identificado por cada mes)</w:t>
            </w:r>
          </w:p>
          <w:p w:rsidRPr="004641DD" w:rsidR="00696734" w:rsidP="27445861" w:rsidRDefault="00696734" w14:paraId="7B4DAD60" w14:textId="2E6EE110">
            <w:pPr>
              <w:pStyle w:val="bodypage"/>
              <w:numPr>
                <w:ilvl w:val="0"/>
                <w:numId w:val="6"/>
              </w:numPr>
              <w:shd w:val="clear" w:color="auto" w:fill="FFFFFF" w:themeFill="background1"/>
              <w:spacing w:before="0" w:beforeAutospacing="off" w:after="0" w:afterAutospacing="off"/>
              <w:jc w:val="both"/>
              <w:textAlignment w:val="baseline"/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</w:pPr>
            <w:r w:rsidRPr="4AFF902B" w:rsidR="00696734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Programación </w:t>
            </w:r>
            <w:r w:rsidRPr="4AFF902B" w:rsidR="00E366FE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de gasto </w:t>
            </w:r>
            <w:r w:rsidRPr="4AFF902B" w:rsidR="005A3025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del año</w:t>
            </w:r>
            <w:r w:rsidRPr="4AFF902B" w:rsidR="0000181D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 </w:t>
            </w:r>
            <w:r w:rsidRPr="4AFF902B" w:rsidR="0097289B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>presente año fiscal</w:t>
            </w:r>
            <w:r w:rsidRPr="4AFF902B" w:rsidR="7590BD77">
              <w:rPr>
                <w:rFonts w:ascii="Arial" w:hAnsi="Arial" w:eastAsia="Arial" w:cs="Arial" w:asciiTheme="majorAscii" w:hAnsiTheme="majorAscii" w:eastAsiaTheme="minorAscii" w:cstheme="majorAscii"/>
                <w:sz w:val="22"/>
                <w:szCs w:val="22"/>
                <w:lang w:eastAsia="en-US"/>
              </w:rPr>
              <w:t xml:space="preserve"> (identificado por cada mes)</w:t>
            </w:r>
          </w:p>
          <w:p w:rsidR="4AFF902B" w:rsidP="4AFF902B" w:rsidRDefault="4AFF902B" w14:paraId="152287F1" w14:textId="27804A08">
            <w:pPr>
              <w:rPr>
                <w:rFonts w:ascii="Arial" w:hAnsi="Arial" w:cs="Arial" w:asciiTheme="majorAscii" w:hAnsiTheme="majorAscii" w:cstheme="majorAscii"/>
              </w:rPr>
            </w:pPr>
          </w:p>
          <w:p w:rsidRPr="004641DD" w:rsidR="003A50B2" w:rsidP="00504D0A" w:rsidRDefault="003A50B2" w14:paraId="26BD35BB" w14:textId="32F686AF">
            <w:pPr>
              <w:rPr>
                <w:rFonts w:asciiTheme="majorHAnsi" w:hAnsiTheme="majorHAnsi" w:cstheme="majorHAnsi"/>
              </w:rPr>
            </w:pPr>
            <w:r w:rsidRPr="004641DD">
              <w:rPr>
                <w:rFonts w:asciiTheme="majorHAnsi" w:hAnsiTheme="majorHAnsi" w:cstheme="majorHAnsi"/>
              </w:rPr>
              <w:t xml:space="preserve">La unicidad es por el </w:t>
            </w:r>
            <w:r w:rsidRPr="004641DD" w:rsidR="001A0179">
              <w:rPr>
                <w:rFonts w:asciiTheme="majorHAnsi" w:hAnsiTheme="majorHAnsi" w:cstheme="majorHAnsi"/>
              </w:rPr>
              <w:t xml:space="preserve">CUI (Código Único de Inversiones según el Invierte PE) </w:t>
            </w:r>
          </w:p>
          <w:p w:rsidRPr="004641DD" w:rsidR="003A50B2" w:rsidP="00504D0A" w:rsidRDefault="003A50B2" w14:paraId="1768E929" w14:textId="7C3CFAB6">
            <w:pPr>
              <w:rPr>
                <w:rFonts w:asciiTheme="majorHAnsi" w:hAnsiTheme="majorHAnsi" w:cstheme="majorHAnsi"/>
              </w:rPr>
            </w:pPr>
          </w:p>
        </w:tc>
      </w:tr>
      <w:tr w:rsidR="00504D0A" w:rsidTr="4AFF902B" w14:paraId="283C9B4F" w14:textId="77777777">
        <w:tc>
          <w:tcPr>
            <w:tcW w:w="2972" w:type="dxa"/>
            <w:tcMar/>
            <w:vAlign w:val="center"/>
          </w:tcPr>
          <w:p w:rsidR="00504D0A" w:rsidP="00504D0A" w:rsidRDefault="00504D0A" w14:paraId="51D63ABD" w14:textId="5D977796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Entidad</w:t>
            </w:r>
          </w:p>
        </w:tc>
        <w:tc>
          <w:tcPr>
            <w:tcW w:w="7484" w:type="dxa"/>
            <w:tcMar/>
          </w:tcPr>
          <w:p w:rsidR="00504D0A" w:rsidP="27445861" w:rsidRDefault="00DA2ACC" w14:paraId="391CFDAD" w14:textId="1E7DFFEA">
            <w:pPr>
              <w:rPr>
                <w:rFonts w:ascii="Arial" w:hAnsi="Arial" w:cs="Arial" w:asciiTheme="majorAscii" w:hAnsiTheme="majorAscii" w:cstheme="majorAscii"/>
              </w:rPr>
            </w:pPr>
            <w:r w:rsidRPr="27445861" w:rsidR="00DA2ACC">
              <w:rPr>
                <w:rFonts w:ascii="Arial" w:hAnsi="Arial" w:cs="Arial" w:asciiTheme="majorAscii" w:hAnsiTheme="majorAscii" w:cstheme="majorAscii"/>
              </w:rPr>
              <w:t xml:space="preserve">PROYECTO ESPECIAL </w:t>
            </w:r>
            <w:r w:rsidRPr="27445861" w:rsidR="00DA2ACC">
              <w:rPr>
                <w:rFonts w:ascii="Arial" w:hAnsi="Arial" w:cs="Arial" w:asciiTheme="majorAscii" w:hAnsiTheme="majorAscii" w:cstheme="majorAscii"/>
              </w:rPr>
              <w:t>DE INVERSION PUBLICA DEL MINISTERIO DE EDUCACION</w:t>
            </w:r>
            <w:r w:rsidRPr="27445861" w:rsidR="77D0FA0C">
              <w:rPr>
                <w:rFonts w:ascii="Arial" w:hAnsi="Arial" w:cs="Arial" w:asciiTheme="majorAscii" w:hAnsiTheme="majorAscii" w:cstheme="majorAscii"/>
              </w:rPr>
              <w:t xml:space="preserve"> - [PEIP-EB</w:t>
            </w:r>
            <w:r w:rsidRPr="27445861" w:rsidR="098EFA32">
              <w:rPr>
                <w:rFonts w:ascii="Arial" w:hAnsi="Arial" w:cs="Arial" w:asciiTheme="majorAscii" w:hAnsiTheme="majorAscii" w:cstheme="majorAscii"/>
              </w:rPr>
              <w:t>]</w:t>
            </w:r>
          </w:p>
        </w:tc>
      </w:tr>
      <w:tr w:rsidR="00504D0A" w:rsidTr="4AFF902B" w14:paraId="1598F2E3" w14:textId="77777777">
        <w:tc>
          <w:tcPr>
            <w:tcW w:w="2972" w:type="dxa"/>
            <w:tcMar/>
            <w:vAlign w:val="center"/>
          </w:tcPr>
          <w:p w:rsidR="00504D0A" w:rsidP="00504D0A" w:rsidRDefault="00504D0A" w14:paraId="4723B4D8" w14:textId="16D3A58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Fuente</w:t>
            </w:r>
          </w:p>
        </w:tc>
        <w:tc>
          <w:tcPr>
            <w:tcW w:w="7484" w:type="dxa"/>
            <w:tcMar/>
          </w:tcPr>
          <w:p w:rsidR="00504D0A" w:rsidP="00504D0A" w:rsidRDefault="00DF1ACA" w14:paraId="14AEEBCE" w14:textId="774266EA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OFICINA DE PLANEAMIENTO Y PRESUPUESTO</w:t>
            </w:r>
          </w:p>
        </w:tc>
      </w:tr>
      <w:tr w:rsidR="00504D0A" w:rsidTr="4AFF902B" w14:paraId="28E3066C" w14:textId="77777777">
        <w:tc>
          <w:tcPr>
            <w:tcW w:w="2972" w:type="dxa"/>
            <w:tcMar/>
            <w:vAlign w:val="center"/>
          </w:tcPr>
          <w:p w:rsidR="00504D0A" w:rsidP="00504D0A" w:rsidRDefault="00504D0A" w14:paraId="316C6F46" w14:textId="50815B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</w:rPr>
              <w:t>Etiquetas</w:t>
            </w:r>
          </w:p>
        </w:tc>
        <w:tc>
          <w:tcPr>
            <w:tcW w:w="7484" w:type="dxa"/>
            <w:tcMar/>
          </w:tcPr>
          <w:p w:rsidR="00504D0A" w:rsidP="4AFF902B" w:rsidRDefault="00DA2ACC" w14:paraId="5B88C464" w14:textId="714485D8">
            <w:pPr>
              <w:spacing w:line="259" w:lineRule="auto"/>
            </w:pPr>
            <w:r w:rsidRPr="4AFF902B" w:rsidR="335ECF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INVERSION, </w:t>
            </w:r>
            <w:r w:rsidRPr="4AFF902B" w:rsidR="335ECF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PROYECTO DE INVERSIÓN PUBLICA, </w:t>
            </w:r>
            <w:r w:rsidRPr="4AFF902B" w:rsidR="335ECF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PE"/>
              </w:rPr>
              <w:t>ESCUELAS,</w:t>
            </w:r>
            <w:r w:rsidRPr="4AFF902B" w:rsidR="335ECF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 ESCUELAS BICENTENARIO,</w:t>
            </w:r>
            <w:r w:rsidRPr="4AFF902B" w:rsidR="335ECF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 </w:t>
            </w:r>
            <w:r w:rsidRPr="4AFF902B" w:rsidR="335ECFEE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2"/>
                <w:szCs w:val="22"/>
                <w:lang w:val="es-PE"/>
              </w:rPr>
              <w:t xml:space="preserve">INSTITUCIONES EDUCATIVAS, </w:t>
            </w:r>
            <w:r w:rsidRPr="4AFF902B" w:rsidR="335ECFEE">
              <w:rPr>
                <w:rFonts w:ascii="Arial" w:hAnsi="Arial" w:eastAsia="Arial" w:cs="Arial"/>
                <w:noProof w:val="0"/>
                <w:sz w:val="22"/>
                <w:szCs w:val="22"/>
                <w:lang w:val="es-PE"/>
              </w:rPr>
              <w:t xml:space="preserve"> </w:t>
            </w:r>
          </w:p>
        </w:tc>
      </w:tr>
      <w:tr w:rsidR="00504D0A" w:rsidTr="4AFF902B" w14:paraId="43175C4D" w14:textId="77777777">
        <w:tc>
          <w:tcPr>
            <w:tcW w:w="2972" w:type="dxa"/>
            <w:tcMar/>
            <w:vAlign w:val="center"/>
          </w:tcPr>
          <w:p w:rsidR="00504D0A" w:rsidP="00504D0A" w:rsidRDefault="00504D0A" w14:paraId="12BAD6F9" w14:textId="0D974740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Fecha de creación</w:t>
            </w:r>
          </w:p>
        </w:tc>
        <w:tc>
          <w:tcPr>
            <w:tcW w:w="7484" w:type="dxa"/>
            <w:tcMar/>
          </w:tcPr>
          <w:p w:rsidR="00504D0A" w:rsidP="27445861" w:rsidRDefault="00DA2ACC" w14:paraId="71ED991A" w14:textId="71BFB3B6">
            <w:pPr>
              <w:rPr>
                <w:rFonts w:ascii="Arial" w:hAnsi="Arial" w:cs="Arial" w:asciiTheme="majorAscii" w:hAnsiTheme="majorAscii" w:cstheme="majorAscii"/>
              </w:rPr>
            </w:pPr>
            <w:r w:rsidRPr="4AFF902B" w:rsidR="00DA2ACC">
              <w:rPr>
                <w:rFonts w:ascii="Arial" w:hAnsi="Arial" w:cs="Arial" w:asciiTheme="majorAscii" w:hAnsiTheme="majorAscii" w:cstheme="majorAscii"/>
              </w:rPr>
              <w:t>202</w:t>
            </w:r>
            <w:r w:rsidRPr="4AFF902B" w:rsidR="7E379070">
              <w:rPr>
                <w:rFonts w:ascii="Arial" w:hAnsi="Arial" w:cs="Arial" w:asciiTheme="majorAscii" w:hAnsiTheme="majorAscii" w:cstheme="majorAscii"/>
              </w:rPr>
              <w:t>3</w:t>
            </w:r>
            <w:r w:rsidRPr="4AFF902B" w:rsidR="00DA2ACC">
              <w:rPr>
                <w:rFonts w:ascii="Arial" w:hAnsi="Arial" w:cs="Arial" w:asciiTheme="majorAscii" w:hAnsiTheme="majorAscii" w:cstheme="majorAscii"/>
              </w:rPr>
              <w:t>-0</w:t>
            </w:r>
            <w:r w:rsidRPr="4AFF902B" w:rsidR="348AD734">
              <w:rPr>
                <w:rFonts w:ascii="Arial" w:hAnsi="Arial" w:cs="Arial" w:asciiTheme="majorAscii" w:hAnsiTheme="majorAscii" w:cstheme="majorAscii"/>
              </w:rPr>
              <w:t>7</w:t>
            </w:r>
            <w:r w:rsidRPr="4AFF902B" w:rsidR="00DA2ACC">
              <w:rPr>
                <w:rFonts w:ascii="Arial" w:hAnsi="Arial" w:cs="Arial" w:asciiTheme="majorAscii" w:hAnsiTheme="majorAscii" w:cstheme="majorAscii"/>
              </w:rPr>
              <w:t>-</w:t>
            </w:r>
            <w:r w:rsidRPr="4AFF902B" w:rsidR="00223FED">
              <w:rPr>
                <w:rFonts w:ascii="Arial" w:hAnsi="Arial" w:cs="Arial" w:asciiTheme="majorAscii" w:hAnsiTheme="majorAscii" w:cstheme="majorAscii"/>
              </w:rPr>
              <w:t>2</w:t>
            </w:r>
            <w:r w:rsidRPr="4AFF902B" w:rsidR="7E435269">
              <w:rPr>
                <w:rFonts w:ascii="Arial" w:hAnsi="Arial" w:cs="Arial" w:asciiTheme="majorAscii" w:hAnsiTheme="majorAscii" w:cstheme="majorAscii"/>
              </w:rPr>
              <w:t>6</w:t>
            </w:r>
          </w:p>
        </w:tc>
      </w:tr>
      <w:tr w:rsidR="00504D0A" w:rsidTr="4AFF902B" w14:paraId="011842A8" w14:textId="77777777">
        <w:tc>
          <w:tcPr>
            <w:tcW w:w="2972" w:type="dxa"/>
            <w:tcMar/>
            <w:vAlign w:val="center"/>
          </w:tcPr>
          <w:p w:rsidRPr="008E7CAE" w:rsidR="00504D0A" w:rsidP="00504D0A" w:rsidRDefault="00504D0A" w14:paraId="35EB519A" w14:textId="7F952C47">
            <w:pPr>
              <w:rPr>
                <w:rFonts w:asciiTheme="majorHAnsi" w:hAnsiTheme="majorHAnsi" w:cstheme="majorHAnsi"/>
              </w:rPr>
            </w:pPr>
            <w:r w:rsidRPr="008E7CAE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Frecuencia de actualización</w:t>
            </w:r>
          </w:p>
        </w:tc>
        <w:tc>
          <w:tcPr>
            <w:tcW w:w="7484" w:type="dxa"/>
            <w:tcMar/>
          </w:tcPr>
          <w:p w:rsidRPr="008E7CAE" w:rsidR="00504D0A" w:rsidP="4AFF902B" w:rsidRDefault="00B733C4" w14:paraId="234AA13C" w14:textId="13B5650C">
            <w:pPr>
              <w:rPr>
                <w:rFonts w:ascii="Arial" w:hAnsi="Arial" w:cs="Arial" w:asciiTheme="majorAscii" w:hAnsiTheme="majorAscii" w:cstheme="majorAscii"/>
              </w:rPr>
            </w:pPr>
            <w:r w:rsidRPr="4AFF902B" w:rsidR="1BDBD1ED">
              <w:rPr>
                <w:rFonts w:ascii="Arial" w:hAnsi="Arial" w:cs="Arial" w:asciiTheme="majorAscii" w:hAnsiTheme="majorAscii" w:cstheme="majorAscii"/>
              </w:rPr>
              <w:t>TRIMESTRAL</w:t>
            </w:r>
          </w:p>
        </w:tc>
      </w:tr>
      <w:tr w:rsidR="00CD25C2" w:rsidTr="4AFF902B" w14:paraId="2C94159F" w14:textId="77777777">
        <w:tc>
          <w:tcPr>
            <w:tcW w:w="2972" w:type="dxa"/>
            <w:tcMar/>
            <w:vAlign w:val="center"/>
          </w:tcPr>
          <w:p w:rsidR="00CD25C2" w:rsidP="00CD25C2" w:rsidRDefault="00CD25C2" w14:paraId="4C1DE0E1" w14:textId="18D08B51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Última actualización</w:t>
            </w:r>
          </w:p>
        </w:tc>
        <w:tc>
          <w:tcPr>
            <w:tcW w:w="7484" w:type="dxa"/>
            <w:tcMar/>
            <w:vAlign w:val="center"/>
          </w:tcPr>
          <w:p w:rsidR="00CD25C2" w:rsidP="27445861" w:rsidRDefault="00223FED" w14:paraId="1B051219" w14:textId="17B5EFB7">
            <w:pPr>
              <w:rPr>
                <w:rFonts w:ascii="Arial" w:hAnsi="Arial" w:cs="Arial" w:asciiTheme="majorAscii" w:hAnsiTheme="majorAscii" w:cstheme="majorAscii"/>
              </w:rPr>
            </w:pPr>
            <w:r w:rsidRPr="4AFF902B" w:rsidR="60397820">
              <w:rPr>
                <w:rFonts w:ascii="Arial" w:hAnsi="Arial" w:cs="Arial" w:asciiTheme="majorAscii" w:hAnsiTheme="majorAscii" w:cstheme="majorAscii"/>
              </w:rPr>
              <w:t>2023-07-2</w:t>
            </w:r>
            <w:r w:rsidRPr="4AFF902B" w:rsidR="2E006FDF">
              <w:rPr>
                <w:rFonts w:ascii="Arial" w:hAnsi="Arial" w:cs="Arial" w:asciiTheme="majorAscii" w:hAnsiTheme="majorAscii" w:cstheme="majorAscii"/>
              </w:rPr>
              <w:t>6</w:t>
            </w:r>
          </w:p>
        </w:tc>
      </w:tr>
      <w:tr w:rsidR="00CD25C2" w:rsidTr="4AFF902B" w14:paraId="3F74AE2E" w14:textId="77777777">
        <w:tc>
          <w:tcPr>
            <w:tcW w:w="2972" w:type="dxa"/>
            <w:tcMar/>
            <w:vAlign w:val="center"/>
          </w:tcPr>
          <w:p w:rsidR="00CD25C2" w:rsidP="00CD25C2" w:rsidRDefault="00CD25C2" w14:paraId="59316C5D" w14:textId="137D6F1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Versión</w:t>
            </w:r>
          </w:p>
        </w:tc>
        <w:tc>
          <w:tcPr>
            <w:tcW w:w="7484" w:type="dxa"/>
            <w:tcMar/>
            <w:vAlign w:val="center"/>
          </w:tcPr>
          <w:p w:rsidR="00CD25C2" w:rsidP="27445861" w:rsidRDefault="00DA2ACC" w14:paraId="682DC893" w14:textId="7C93F673">
            <w:pPr>
              <w:rPr>
                <w:rFonts w:ascii="Arial" w:hAnsi="Arial" w:cs="Arial" w:asciiTheme="majorAscii" w:hAnsiTheme="majorAscii" w:cstheme="majorAscii"/>
              </w:rPr>
            </w:pPr>
            <w:r w:rsidRPr="27445861" w:rsidR="00DA2ACC">
              <w:rPr>
                <w:rFonts w:ascii="Arial" w:hAnsi="Arial" w:cs="Arial" w:asciiTheme="majorAscii" w:hAnsiTheme="majorAscii" w:cstheme="majorAscii"/>
              </w:rPr>
              <w:t>1</w:t>
            </w:r>
            <w:r w:rsidRPr="27445861" w:rsidR="66C8086D">
              <w:rPr>
                <w:rFonts w:ascii="Arial" w:hAnsi="Arial" w:cs="Arial" w:asciiTheme="majorAscii" w:hAnsiTheme="majorAscii" w:cstheme="majorAscii"/>
              </w:rPr>
              <w:t>.0</w:t>
            </w:r>
          </w:p>
        </w:tc>
      </w:tr>
      <w:tr w:rsidRPr="000C533E" w:rsidR="00CD25C2" w:rsidTr="4AFF902B" w14:paraId="7EBCCDEC" w14:textId="77777777">
        <w:tc>
          <w:tcPr>
            <w:tcW w:w="2972" w:type="dxa"/>
            <w:tcMar/>
            <w:vAlign w:val="center"/>
          </w:tcPr>
          <w:p w:rsidR="00CD25C2" w:rsidP="00CD25C2" w:rsidRDefault="00CD25C2" w14:paraId="083F45C8" w14:textId="4E1B252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Licencia</w:t>
            </w:r>
          </w:p>
        </w:tc>
        <w:tc>
          <w:tcPr>
            <w:tcW w:w="7484" w:type="dxa"/>
            <w:tcMar/>
            <w:vAlign w:val="center"/>
          </w:tcPr>
          <w:p w:rsidRPr="001F25E5" w:rsidR="00CD25C2" w:rsidP="00CD25C2" w:rsidRDefault="00000000" w14:paraId="2A8300A7" w14:textId="2B67E942">
            <w:pPr>
              <w:rPr>
                <w:rFonts w:asciiTheme="majorHAnsi" w:hAnsiTheme="majorHAnsi" w:cstheme="majorHAnsi"/>
                <w:lang w:val="en-US"/>
              </w:rPr>
            </w:pPr>
            <w:hyperlink w:history="1" r:id="rId10">
              <w:r w:rsidRPr="00DA2ACC" w:rsidR="00CD25C2">
                <w:rPr>
                  <w:rStyle w:val="Hipervnculo"/>
                  <w:rFonts w:asciiTheme="majorHAnsi" w:hAnsiTheme="majorHAnsi" w:cstheme="majorHAnsi"/>
                  <w:color w:val="auto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Tr="4AFF902B" w14:paraId="50813B98" w14:textId="77777777">
        <w:tc>
          <w:tcPr>
            <w:tcW w:w="2972" w:type="dxa"/>
            <w:tcMar/>
            <w:vAlign w:val="center"/>
          </w:tcPr>
          <w:p w:rsidR="00CD25C2" w:rsidP="00CD25C2" w:rsidRDefault="00CD25C2" w14:paraId="78F51BD0" w14:textId="026C8583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Idioma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00A83837" w14:textId="4C6C4345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Tr="4AFF902B" w14:paraId="1117E997" w14:textId="77777777">
        <w:tc>
          <w:tcPr>
            <w:tcW w:w="2972" w:type="dxa"/>
            <w:tcMar/>
            <w:vAlign w:val="center"/>
          </w:tcPr>
          <w:p w:rsidR="00CD25C2" w:rsidP="00CD25C2" w:rsidRDefault="00CD25C2" w14:paraId="1CADEF4B" w14:textId="184AA53E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Nivel de acceso público</w:t>
            </w:r>
          </w:p>
        </w:tc>
        <w:tc>
          <w:tcPr>
            <w:tcW w:w="7484" w:type="dxa"/>
            <w:tcMar/>
            <w:vAlign w:val="center"/>
          </w:tcPr>
          <w:p w:rsidR="00CD25C2" w:rsidP="00CD25C2" w:rsidRDefault="00CD25C2" w14:paraId="64FB206D" w14:textId="705D940B">
            <w:pPr>
              <w:rPr>
                <w:rFonts w:asciiTheme="majorHAnsi" w:hAnsiTheme="majorHAnsi" w:cstheme="majorHAnsi"/>
              </w:rPr>
            </w:pPr>
            <w:r w:rsidRPr="009F0CA5">
              <w:rPr>
                <w:rFonts w:asciiTheme="majorHAnsi" w:hAnsiTheme="majorHAnsi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Tr="4AFF902B" w14:paraId="7E0D1F8D" w14:textId="77777777">
        <w:tc>
          <w:tcPr>
            <w:tcW w:w="2972" w:type="dxa"/>
            <w:tcMar/>
          </w:tcPr>
          <w:p w:rsidR="00CD25C2" w:rsidP="00CD25C2" w:rsidRDefault="00CD25C2" w14:paraId="44582A03" w14:textId="175F5ABC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>Tipo de recurso</w:t>
            </w:r>
          </w:p>
        </w:tc>
        <w:tc>
          <w:tcPr>
            <w:tcW w:w="7484" w:type="dxa"/>
            <w:tcMar/>
          </w:tcPr>
          <w:p w:rsidR="00CD25C2" w:rsidP="00CD25C2" w:rsidRDefault="00CD25C2" w14:paraId="203A77A8" w14:textId="328AECF8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Dataset</w:t>
            </w:r>
          </w:p>
        </w:tc>
      </w:tr>
      <w:tr w:rsidR="00CD25C2" w:rsidTr="4AFF902B" w14:paraId="002B4018" w14:textId="77777777">
        <w:tc>
          <w:tcPr>
            <w:tcW w:w="2972" w:type="dxa"/>
            <w:tcMar/>
          </w:tcPr>
          <w:p w:rsidRPr="00504D0A" w:rsidR="00CD25C2" w:rsidP="00CD25C2" w:rsidRDefault="00CD25C2" w14:paraId="7C20EDCE" w14:textId="0318ABEF">
            <w:pPr>
              <w:rPr>
                <w:rFonts w:asciiTheme="majorHAnsi" w:hAnsiTheme="majorHAnsi" w:cstheme="majorHAnsi"/>
                <w:b/>
                <w:bCs/>
              </w:rPr>
            </w:pPr>
            <w:r w:rsidRPr="00504D0A">
              <w:rPr>
                <w:rFonts w:asciiTheme="majorHAnsi" w:hAnsiTheme="majorHAnsi" w:cstheme="majorHAnsi"/>
                <w:b/>
                <w:bCs/>
              </w:rPr>
              <w:t>Formato</w:t>
            </w:r>
          </w:p>
        </w:tc>
        <w:tc>
          <w:tcPr>
            <w:tcW w:w="7484" w:type="dxa"/>
            <w:tcMar/>
          </w:tcPr>
          <w:p w:rsidR="00CD25C2" w:rsidP="00CD25C2" w:rsidRDefault="00CD25C2" w14:paraId="4E46760A" w14:textId="1FBB55B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CSV</w:t>
            </w:r>
          </w:p>
        </w:tc>
      </w:tr>
      <w:tr w:rsidR="00CD25C2" w:rsidTr="4AFF902B" w14:paraId="7A5EEEA5" w14:textId="77777777">
        <w:tc>
          <w:tcPr>
            <w:tcW w:w="2972" w:type="dxa"/>
            <w:tcMar/>
          </w:tcPr>
          <w:p w:rsidR="00CD25C2" w:rsidP="00CD25C2" w:rsidRDefault="00CD25C2" w14:paraId="14C8EAEF" w14:textId="0A3D387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/>
                <w:bCs/>
                <w:color w:val="000000" w:themeColor="text1"/>
                <w:kern w:val="24"/>
                <w:sz w:val="20"/>
                <w:szCs w:val="20"/>
                <w:lang w:val="es-MX"/>
              </w:rPr>
              <w:t xml:space="preserve">Cobertura </w:t>
            </w:r>
          </w:p>
        </w:tc>
        <w:tc>
          <w:tcPr>
            <w:tcW w:w="7484" w:type="dxa"/>
            <w:tcMar/>
          </w:tcPr>
          <w:p w:rsidRPr="00DA2ACC" w:rsidR="00CD25C2" w:rsidP="27445861" w:rsidRDefault="00DA2ACC" w14:paraId="29A0014F" w14:textId="6F0CE1A2">
            <w:pPr>
              <w:rPr>
                <w:rFonts w:ascii="Arial" w:hAnsi="Arial" w:cs="Arial" w:asciiTheme="majorAscii" w:hAnsiTheme="majorAscii" w:cstheme="majorAscii"/>
              </w:rPr>
            </w:pPr>
            <w:r w:rsidRPr="27445861" w:rsidR="5D8A0309">
              <w:rPr>
                <w:rFonts w:ascii="Arial" w:hAnsi="Arial" w:cs="Arial" w:asciiTheme="majorAscii" w:hAnsiTheme="majorAscii" w:cstheme="majorAscii"/>
                <w:kern w:val="24"/>
              </w:rPr>
              <w:t>PERÚ, 2023</w:t>
            </w:r>
          </w:p>
        </w:tc>
      </w:tr>
      <w:tr w:rsidR="00CD25C2" w:rsidTr="4AFF902B" w14:paraId="494AA20C" w14:textId="77777777">
        <w:tc>
          <w:tcPr>
            <w:tcW w:w="2972" w:type="dxa"/>
            <w:tcMar/>
          </w:tcPr>
          <w:p w:rsidRPr="00CD25C2" w:rsidR="00CD25C2" w:rsidP="00CD25C2" w:rsidRDefault="00CD25C2" w14:paraId="6E758B40" w14:textId="2431496E">
            <w:pPr>
              <w:rPr>
                <w:rFonts w:asciiTheme="majorHAnsi" w:hAnsiTheme="majorHAnsi" w:cstheme="majorHAnsi"/>
                <w:b/>
                <w:bCs/>
              </w:rPr>
            </w:pPr>
            <w:r w:rsidRPr="00CD25C2">
              <w:rPr>
                <w:rFonts w:asciiTheme="majorHAnsi" w:hAnsiTheme="majorHAnsi" w:cstheme="majorHAnsi"/>
                <w:b/>
                <w:bCs/>
              </w:rPr>
              <w:t>Correo de contacto</w:t>
            </w:r>
          </w:p>
        </w:tc>
        <w:tc>
          <w:tcPr>
            <w:tcW w:w="7484" w:type="dxa"/>
            <w:tcMar/>
          </w:tcPr>
          <w:p w:rsidRPr="00DA2ACC" w:rsidR="00CD25C2" w:rsidP="00CD25C2" w:rsidRDefault="002D21F0" w14:paraId="4E87C2D7" w14:textId="5CC58EE2">
            <w:pPr>
              <w:rPr>
                <w:rFonts w:asciiTheme="majorHAnsi" w:hAnsiTheme="majorHAnsi" w:cstheme="majorHAnsi"/>
              </w:rPr>
            </w:pPr>
            <w:r w:rsidRPr="00A177DC">
              <w:rPr>
                <w:rStyle w:val="Hipervnculo"/>
              </w:rPr>
              <w:t>grosales@peip-eb.gob.pe</w:t>
            </w:r>
          </w:p>
        </w:tc>
      </w:tr>
    </w:tbl>
    <w:p w:rsidR="009F0CA5" w:rsidP="00DA6578" w:rsidRDefault="009F0CA5" w14:paraId="0E6576BC" w14:textId="2476AD3F">
      <w:pPr>
        <w:rPr>
          <w:rFonts w:asciiTheme="majorHAnsi" w:hAnsiTheme="majorHAnsi" w:cstheme="majorHAnsi"/>
        </w:rPr>
      </w:pPr>
    </w:p>
    <w:sectPr w:rsidR="009F0CA5" w:rsidSect="003E4836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2B6BBA"/>
    <w:multiLevelType w:val="hybridMultilevel"/>
    <w:tmpl w:val="EBA01522"/>
    <w:lvl w:ilvl="0" w:tplc="4E2E8BAC">
      <w:start w:val="501"/>
      <w:numFmt w:val="bullet"/>
      <w:lvlText w:val="-"/>
      <w:lvlJc w:val="left"/>
      <w:pPr>
        <w:ind w:left="720" w:hanging="360"/>
      </w:pPr>
      <w:rPr>
        <w:rFonts w:hint="default" w:ascii="Arial" w:hAnsi="Arial" w:cs="Arial" w:eastAsiaTheme="minorHAnsi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hint="default" w:ascii="Arial" w:hAnsi="Arial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hint="default" w:ascii="Arial" w:hAnsi="Arial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hint="default" w:ascii="Arial" w:hAnsi="Arial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hint="default" w:ascii="Arial" w:hAnsi="Arial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hint="default" w:ascii="Arial" w:hAnsi="Arial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hint="default" w:ascii="Arial" w:hAnsi="Arial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hint="default" w:ascii="Arial" w:hAnsi="Arial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hint="default" w:ascii="Arial" w:hAnsi="Arial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hint="default" w:ascii="Arial" w:hAnsi="Arial"/>
      </w:rPr>
    </w:lvl>
  </w:abstractNum>
  <w:num w:numId="1" w16cid:durableId="1189443314">
    <w:abstractNumId w:val="5"/>
  </w:num>
  <w:num w:numId="2" w16cid:durableId="1191340721">
    <w:abstractNumId w:val="3"/>
  </w:num>
  <w:num w:numId="3" w16cid:durableId="16196251">
    <w:abstractNumId w:val="2"/>
  </w:num>
  <w:num w:numId="4" w16cid:durableId="1353262473">
    <w:abstractNumId w:val="1"/>
  </w:num>
  <w:num w:numId="5" w16cid:durableId="2011635604">
    <w:abstractNumId w:val="4"/>
  </w:num>
  <w:num w:numId="6" w16cid:durableId="232854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0181D"/>
    <w:rsid w:val="000C533E"/>
    <w:rsid w:val="00116DF8"/>
    <w:rsid w:val="00182C03"/>
    <w:rsid w:val="001A0179"/>
    <w:rsid w:val="001F25E5"/>
    <w:rsid w:val="0020585A"/>
    <w:rsid w:val="00223FED"/>
    <w:rsid w:val="00297BE5"/>
    <w:rsid w:val="002D21F0"/>
    <w:rsid w:val="00306482"/>
    <w:rsid w:val="00312635"/>
    <w:rsid w:val="003A50B2"/>
    <w:rsid w:val="003B583C"/>
    <w:rsid w:val="003C57C7"/>
    <w:rsid w:val="003D0AF5"/>
    <w:rsid w:val="003D6FF9"/>
    <w:rsid w:val="003E4836"/>
    <w:rsid w:val="00432088"/>
    <w:rsid w:val="004641DD"/>
    <w:rsid w:val="0048753E"/>
    <w:rsid w:val="004A0E82"/>
    <w:rsid w:val="004F1D9B"/>
    <w:rsid w:val="00504D0A"/>
    <w:rsid w:val="0053263F"/>
    <w:rsid w:val="005A3025"/>
    <w:rsid w:val="005A6911"/>
    <w:rsid w:val="005D6AAC"/>
    <w:rsid w:val="005F2C43"/>
    <w:rsid w:val="00636A28"/>
    <w:rsid w:val="00647FB5"/>
    <w:rsid w:val="00654DFA"/>
    <w:rsid w:val="00662068"/>
    <w:rsid w:val="00682CD5"/>
    <w:rsid w:val="00696734"/>
    <w:rsid w:val="006A1769"/>
    <w:rsid w:val="0070589E"/>
    <w:rsid w:val="00717CED"/>
    <w:rsid w:val="00782499"/>
    <w:rsid w:val="007840A6"/>
    <w:rsid w:val="00796EF8"/>
    <w:rsid w:val="008367C9"/>
    <w:rsid w:val="00876384"/>
    <w:rsid w:val="008B626C"/>
    <w:rsid w:val="008D1D04"/>
    <w:rsid w:val="008E7CAE"/>
    <w:rsid w:val="00904DBB"/>
    <w:rsid w:val="009379D2"/>
    <w:rsid w:val="0095347C"/>
    <w:rsid w:val="00962F24"/>
    <w:rsid w:val="0097289B"/>
    <w:rsid w:val="0098045B"/>
    <w:rsid w:val="009A7FF5"/>
    <w:rsid w:val="009B0AA2"/>
    <w:rsid w:val="009E557A"/>
    <w:rsid w:val="009F0CA5"/>
    <w:rsid w:val="00AA0F7E"/>
    <w:rsid w:val="00B00B04"/>
    <w:rsid w:val="00B27C25"/>
    <w:rsid w:val="00B6616D"/>
    <w:rsid w:val="00B733C4"/>
    <w:rsid w:val="00B96F0B"/>
    <w:rsid w:val="00BA2938"/>
    <w:rsid w:val="00BD2DB5"/>
    <w:rsid w:val="00BE2CC3"/>
    <w:rsid w:val="00C961F8"/>
    <w:rsid w:val="00CD25C2"/>
    <w:rsid w:val="00D00322"/>
    <w:rsid w:val="00D51E6A"/>
    <w:rsid w:val="00D5559D"/>
    <w:rsid w:val="00D957C7"/>
    <w:rsid w:val="00DA2ACC"/>
    <w:rsid w:val="00DA6578"/>
    <w:rsid w:val="00DF1ACA"/>
    <w:rsid w:val="00E366FE"/>
    <w:rsid w:val="00E8369D"/>
    <w:rsid w:val="00EB1A82"/>
    <w:rsid w:val="00F1229D"/>
    <w:rsid w:val="00F66923"/>
    <w:rsid w:val="00F71199"/>
    <w:rsid w:val="00F77846"/>
    <w:rsid w:val="00F83188"/>
    <w:rsid w:val="00F83911"/>
    <w:rsid w:val="00FA048A"/>
    <w:rsid w:val="00FB4355"/>
    <w:rsid w:val="02F103BC"/>
    <w:rsid w:val="03C218C2"/>
    <w:rsid w:val="04A1A5D6"/>
    <w:rsid w:val="05129087"/>
    <w:rsid w:val="068411FD"/>
    <w:rsid w:val="098EFA32"/>
    <w:rsid w:val="0A9B8F42"/>
    <w:rsid w:val="0AD1D376"/>
    <w:rsid w:val="0EE77EF8"/>
    <w:rsid w:val="12A33091"/>
    <w:rsid w:val="13F693D5"/>
    <w:rsid w:val="18EAA3F7"/>
    <w:rsid w:val="1BDBD1ED"/>
    <w:rsid w:val="1C8BB527"/>
    <w:rsid w:val="1E148334"/>
    <w:rsid w:val="2231D35A"/>
    <w:rsid w:val="2257BEE1"/>
    <w:rsid w:val="23F38F42"/>
    <w:rsid w:val="24B94900"/>
    <w:rsid w:val="27445861"/>
    <w:rsid w:val="29941AF2"/>
    <w:rsid w:val="29D3EBB5"/>
    <w:rsid w:val="2A6E81A8"/>
    <w:rsid w:val="2BFEA127"/>
    <w:rsid w:val="2E006FDF"/>
    <w:rsid w:val="31097404"/>
    <w:rsid w:val="335ECFEE"/>
    <w:rsid w:val="3361A59E"/>
    <w:rsid w:val="33EBB50B"/>
    <w:rsid w:val="3428B4F2"/>
    <w:rsid w:val="348AD734"/>
    <w:rsid w:val="34DBE1B2"/>
    <w:rsid w:val="35416928"/>
    <w:rsid w:val="3792174F"/>
    <w:rsid w:val="3A5AF68F"/>
    <w:rsid w:val="3CCE3C88"/>
    <w:rsid w:val="46075CBC"/>
    <w:rsid w:val="4AFF902B"/>
    <w:rsid w:val="4E75D980"/>
    <w:rsid w:val="4E8698B9"/>
    <w:rsid w:val="4EA94138"/>
    <w:rsid w:val="551BE1A4"/>
    <w:rsid w:val="5D8A0309"/>
    <w:rsid w:val="5DF4AF15"/>
    <w:rsid w:val="5EBF6502"/>
    <w:rsid w:val="60397820"/>
    <w:rsid w:val="66C8086D"/>
    <w:rsid w:val="695A0A3B"/>
    <w:rsid w:val="739B1E00"/>
    <w:rsid w:val="74B7996A"/>
    <w:rsid w:val="7590BD77"/>
    <w:rsid w:val="761F64E6"/>
    <w:rsid w:val="77D0FA0C"/>
    <w:rsid w:val="7DB35E4E"/>
    <w:rsid w:val="7E379070"/>
    <w:rsid w:val="7E3B1971"/>
    <w:rsid w:val="7E435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A6578"/>
  </w:style>
  <w:style w:type="character" w:styleId="Fuentedeprrafopredeter" w:default="1">
    <w:name w:val="Default Paragraph Font"/>
    <w:uiPriority w:val="1"/>
    <w:semiHidden/>
    <w:unhideWhenUsed/>
  </w:style>
  <w:style w:type="table" w:styleId="Tab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inlista" w:default="1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hAnsi="Times New Roman" w:eastAsia="Times New Roman" w:cs="Times New Roman"/>
      <w:sz w:val="24"/>
      <w:szCs w:val="24"/>
      <w:lang w:eastAsia="es-PE"/>
    </w:rPr>
  </w:style>
  <w:style w:type="paragraph" w:styleId="bodypage" w:customStyle="1">
    <w:name w:val="bodypage"/>
    <w:basedOn w:val="Normal"/>
    <w:rsid w:val="008B626C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hyperlink" Target="http://opendefinition.org/licenses/odc-by/" TargetMode="External" Id="rId10" /><Relationship Type="http://schemas.openxmlformats.org/officeDocument/2006/relationships/numbering" Target="numbering.xml" Id="rId4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6E42E6609312B41B78486D5053D60F5" ma:contentTypeVersion="18" ma:contentTypeDescription="Crear nuevo documento." ma:contentTypeScope="" ma:versionID="b44fe8db7fbab51ef43c27cf7ad998dc">
  <xsd:schema xmlns:xsd="http://www.w3.org/2001/XMLSchema" xmlns:xs="http://www.w3.org/2001/XMLSchema" xmlns:p="http://schemas.microsoft.com/office/2006/metadata/properties" xmlns:ns1="http://schemas.microsoft.com/sharepoint/v3" xmlns:ns2="094324c1-efe7-4bdc-aaae-efc95dad752a" xmlns:ns3="4790281f-efb9-4100-b741-6cf4fc5dea87" targetNamespace="http://schemas.microsoft.com/office/2006/metadata/properties" ma:root="true" ma:fieldsID="64f175ac041a1cf337f61fc91184ba64" ns1:_="" ns2:_="" ns3:_="">
    <xsd:import namespace="http://schemas.microsoft.com/sharepoint/v3"/>
    <xsd:import namespace="094324c1-efe7-4bdc-aaae-efc95dad752a"/>
    <xsd:import namespace="4790281f-efb9-4100-b741-6cf4fc5dea8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Fecha de inicio programada" ma:description="Fecha de inicio programada es una columna del sitio que crea la característica Publicación. Se usa para especificar la fecha y la hora a la que esta página se presentará por primera vez a los visitantes del sitio." ma:internalName="PublishingStartDate">
      <xsd:simpleType>
        <xsd:restriction base="dms:Unknown"/>
      </xsd:simpleType>
    </xsd:element>
    <xsd:element name="PublishingExpirationDate" ma:index="9" nillable="true" ma:displayName="Fecha de finalización programada" ma:description="Fecha de finalización programada es una columna del sitio que crea la característica Publicación. Se usa para especificar la fecha y la hora a la que esta página dejará de presentarse a los visitantes del sitio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324c1-efe7-4bdc-aaae-efc95dad75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66aac2e1-5ba9-4067-b39f-cdb2cfb8e5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0281f-efb9-4100-b741-6cf4fc5dea8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80760eb5-fd09-4093-9638-5ffffb3f258e}" ma:internalName="TaxCatchAll" ma:showField="CatchAllData" ma:web="4790281f-efb9-4100-b741-6cf4fc5dea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0281f-efb9-4100-b741-6cf4fc5dea87" xsi:nil="true"/>
    <lcf76f155ced4ddcb4097134ff3c332f xmlns="094324c1-efe7-4bdc-aaae-efc95dad752a">
      <Terms xmlns="http://schemas.microsoft.com/office/infopath/2007/PartnerControls"/>
    </lcf76f155ced4ddcb4097134ff3c332f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3EACA55-D048-447D-8FBA-E42017D9ED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F6CDBD1-6F12-4C7C-A21F-4CE1AB06057F}"/>
</file>

<file path=customXml/itemProps3.xml><?xml version="1.0" encoding="utf-8"?>
<ds:datastoreItem xmlns:ds="http://schemas.openxmlformats.org/officeDocument/2006/customXml" ds:itemID="{E26BC845-BF4B-4401-8BE5-9B26A1DF12BA}">
  <ds:schemaRefs>
    <ds:schemaRef ds:uri="http://schemas.microsoft.com/office/2006/metadata/properties"/>
    <ds:schemaRef ds:uri="http://schemas.microsoft.com/office/infopath/2007/PartnerControls"/>
    <ds:schemaRef ds:uri="c9769570-734c-41a4-b587-937bc0e11db2"/>
    <ds:schemaRef ds:uri="e2430303-d052-4e59-942b-9dcb77981c99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PEIP</dc:creator>
  <keywords/>
  <dc:description/>
  <lastModifiedBy>Luis Antonio Arrasco López</lastModifiedBy>
  <revision>36</revision>
  <dcterms:created xsi:type="dcterms:W3CDTF">2022-05-20T18:11:00.0000000Z</dcterms:created>
  <dcterms:modified xsi:type="dcterms:W3CDTF">2023-07-26T19:09:59.1536080Z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0x010100B6E42E6609312B41B78486D5053D60F5</vt:lpwstr>
  </property>
  <property fmtid="{D5CDD505-2E9C-101B-9397-08002B2CF9AE}" pid="3" name="MediaServiceImageTags">
    <vt:lpwstr/>
  </property>
</Properties>
</file>