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B9D8FAB" w:rsidR="009F0CA5" w:rsidRPr="00BE2CC3" w:rsidRDefault="009F0CA5" w:rsidP="00EF0727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624677">
        <w:rPr>
          <w:rFonts w:asciiTheme="majorHAnsi" w:hAnsiTheme="majorHAnsi" w:cstheme="majorHAnsi"/>
        </w:rPr>
        <w:t>Licencias de Funcionamiento</w:t>
      </w:r>
      <w:r w:rsidRPr="00BE2CC3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>de la Municipalidad Provincial del Santa</w:t>
      </w:r>
      <w:r w:rsidR="00EF0727" w:rsidRPr="00BE2CC3">
        <w:rPr>
          <w:rFonts w:asciiTheme="majorHAnsi" w:hAnsiTheme="majorHAnsi" w:cstheme="majorHAnsi"/>
        </w:rPr>
        <w:t xml:space="preserve"> </w:t>
      </w:r>
      <w:r w:rsidR="00EF0727">
        <w:rPr>
          <w:rFonts w:asciiTheme="majorHAnsi" w:hAnsiTheme="majorHAnsi" w:cstheme="majorHAnsi"/>
        </w:rPr>
        <w:t xml:space="preserve">- </w:t>
      </w:r>
      <w:r w:rsidRPr="00BE2CC3">
        <w:rPr>
          <w:rFonts w:asciiTheme="majorHAnsi" w:hAnsiTheme="majorHAnsi" w:cstheme="majorHAnsi"/>
        </w:rPr>
        <w:t>[</w:t>
      </w:r>
      <w:r w:rsidR="00624677">
        <w:rPr>
          <w:rFonts w:asciiTheme="majorHAnsi" w:hAnsiTheme="majorHAnsi" w:cstheme="majorHAnsi"/>
        </w:rPr>
        <w:t>Municipalidad Provincial del Santa</w:t>
      </w:r>
      <w:r w:rsidRPr="00BE2CC3">
        <w:rPr>
          <w:rFonts w:asciiTheme="majorHAnsi" w:hAnsiTheme="majorHAnsi" w:cstheme="majorHAnsi"/>
        </w:rPr>
        <w:t xml:space="preserve"> - </w:t>
      </w:r>
      <w:r w:rsidR="00624677">
        <w:rPr>
          <w:rFonts w:asciiTheme="majorHAnsi" w:hAnsiTheme="majorHAnsi" w:cstheme="majorHAnsi"/>
        </w:rPr>
        <w:t>MPS</w:t>
      </w:r>
      <w:r w:rsidRPr="00BE2CC3">
        <w:rPr>
          <w:rFonts w:asciiTheme="majorHAnsi" w:hAnsiTheme="majorHAnsi" w:cstheme="majorHAnsi"/>
        </w:rPr>
        <w:t>]</w:t>
      </w:r>
    </w:p>
    <w:p w14:paraId="77E11A95" w14:textId="1BB5658F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E49C04D" w14:textId="273124D6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A823127" w:rsidR="00504D0A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1E2BA938" w14:textId="77777777" w:rsidTr="009B5E74">
        <w:trPr>
          <w:trHeight w:val="826"/>
        </w:trPr>
        <w:tc>
          <w:tcPr>
            <w:tcW w:w="2972" w:type="dxa"/>
            <w:vAlign w:val="center"/>
          </w:tcPr>
          <w:p w14:paraId="17CCE901" w14:textId="235EEF53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6EF96DEE" w:rsidR="00134284" w:rsidRDefault="00134284" w:rsidP="00134284">
            <w:pPr>
              <w:rPr>
                <w:rFonts w:asciiTheme="majorHAnsi" w:hAnsiTheme="majorHAnsi" w:cstheme="majorHAnsi"/>
              </w:rPr>
            </w:pPr>
            <w:r w:rsidRPr="00134284">
              <w:rPr>
                <w:rFonts w:asciiTheme="majorHAnsi" w:hAnsiTheme="majorHAnsi" w:cstheme="majorHAnsi"/>
              </w:rPr>
              <w:t>https://www.datosabiertos.gob.pe/sites/default/files/LIC_FUN_CSV.csv</w:t>
            </w:r>
          </w:p>
        </w:tc>
      </w:tr>
      <w:tr w:rsidR="00504D0A" w14:paraId="2EC58AE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24E79BF0" w14:textId="0C1004DE" w:rsidR="00504D0A" w:rsidRDefault="00504D0A" w:rsidP="00C2135F">
            <w:pPr>
              <w:rPr>
                <w:rFonts w:asciiTheme="majorHAnsi" w:hAnsiTheme="majorHAnsi" w:cstheme="majorHAnsi"/>
              </w:rPr>
            </w:pPr>
            <w:r w:rsidRPr="009B5E7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6475FDA6" w14:textId="45D1879D" w:rsidR="00EF0727" w:rsidRPr="00C52D76" w:rsidRDefault="00624677" w:rsidP="00EF072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Registros </w:t>
            </w:r>
            <w:r w:rsidR="00FD21BD">
              <w:rPr>
                <w:rFonts w:asciiTheme="majorHAnsi" w:hAnsiTheme="majorHAnsi" w:cstheme="majorHAnsi"/>
              </w:rPr>
              <w:t>de licencias de</w:t>
            </w:r>
            <w:r w:rsidR="00EF0727">
              <w:rPr>
                <w:rFonts w:asciiTheme="majorHAnsi" w:hAnsiTheme="majorHAnsi" w:cstheme="majorHAnsi"/>
              </w:rPr>
              <w:t xml:space="preserve"> funcionamiento que otorga la Municipalidad </w:t>
            </w:r>
            <w:r w:rsidR="00EF0727" w:rsidRPr="00C52D76">
              <w:rPr>
                <w:rFonts w:asciiTheme="majorHAnsi" w:hAnsiTheme="majorHAnsi" w:cstheme="majorHAnsi"/>
              </w:rPr>
              <w:t>Provincial del Santa, desde el 2009 al 2023 para los locales comerciales.</w:t>
            </w:r>
          </w:p>
          <w:p w14:paraId="124C7864" w14:textId="0F0BFF46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</w:p>
          <w:p w14:paraId="54676ABA" w14:textId="419F58AE" w:rsidR="00EF0727" w:rsidRPr="00C52D76" w:rsidRDefault="00EF0727" w:rsidP="00EF0727">
            <w:p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C52D76">
              <w:rPr>
                <w:rFonts w:asciiTheme="majorHAnsi" w:hAnsiTheme="majorHAnsi" w:cstheme="majorHAnsi"/>
              </w:rPr>
              <w:t>dataset</w:t>
            </w:r>
            <w:proofErr w:type="spellEnd"/>
            <w:r w:rsidRPr="00C52D76"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2A45C565" w14:textId="77777777" w:rsidR="00EF0727" w:rsidRPr="00C52D76" w:rsidRDefault="00624677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 xml:space="preserve">personas </w:t>
            </w:r>
            <w:r w:rsidR="00FD21BD" w:rsidRPr="00C52D76">
              <w:rPr>
                <w:rFonts w:asciiTheme="majorHAnsi" w:hAnsiTheme="majorHAnsi" w:cstheme="majorHAnsi"/>
                <w:sz w:val="22"/>
                <w:szCs w:val="22"/>
              </w:rPr>
              <w:t xml:space="preserve">naturales y/o </w:t>
            </w: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jurídicas,</w:t>
            </w:r>
            <w:r w:rsidR="00FD21BD" w:rsidRPr="00C52D76">
              <w:rPr>
                <w:rFonts w:asciiTheme="majorHAnsi" w:hAnsiTheme="majorHAnsi" w:cstheme="majorHAnsi"/>
                <w:sz w:val="22"/>
                <w:szCs w:val="22"/>
              </w:rPr>
              <w:t xml:space="preserve"> con sus respectivos derechos de pago</w:t>
            </w:r>
          </w:p>
          <w:p w14:paraId="248C827C" w14:textId="77777777" w:rsidR="00EF0727" w:rsidRPr="00C52D76" w:rsidRDefault="00FD21BD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giro del negocio</w:t>
            </w:r>
          </w:p>
          <w:p w14:paraId="10451107" w14:textId="77777777" w:rsidR="00CD25C2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 xml:space="preserve">Estado </w:t>
            </w:r>
            <w:r w:rsidR="00FD21BD" w:rsidRPr="00C52D76">
              <w:rPr>
                <w:rFonts w:asciiTheme="majorHAnsi" w:hAnsiTheme="majorHAnsi" w:cstheme="majorHAnsi"/>
                <w:sz w:val="22"/>
                <w:szCs w:val="22"/>
              </w:rPr>
              <w:t>de actividad</w:t>
            </w:r>
            <w:bookmarkStart w:id="0" w:name="_GoBack"/>
            <w:bookmarkEnd w:id="0"/>
          </w:p>
          <w:p w14:paraId="024B2744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30D4A068" w14:textId="77777777" w:rsidR="009B5E74" w:rsidRPr="00C52D76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1768E929" w14:textId="6E1F18F3" w:rsidR="009B5E74" w:rsidRPr="00EF0727" w:rsidRDefault="009B5E74" w:rsidP="00EF0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C52D76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</w:tc>
      </w:tr>
      <w:tr w:rsidR="00FD21BD" w14:paraId="283C9B4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1D63ABD" w14:textId="5D977796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213DE5F7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Provincial del Santa</w:t>
            </w:r>
          </w:p>
        </w:tc>
      </w:tr>
      <w:tr w:rsidR="00FD21BD" w14:paraId="1598F2E3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723B4D8" w14:textId="16D3A583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7A62FC5C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Gerencia de Desarrollo Económico - Sistema de Licencias</w:t>
            </w:r>
          </w:p>
        </w:tc>
      </w:tr>
      <w:tr w:rsidR="00FD21BD" w14:paraId="28E3066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16C6F46" w14:textId="50815B45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101FA26C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Licencias, comercio, economía</w:t>
            </w:r>
          </w:p>
        </w:tc>
      </w:tr>
      <w:tr w:rsidR="00FD21BD" w14:paraId="43175C4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2BAD6F9" w14:textId="0D974740" w:rsidR="00FD21BD" w:rsidRPr="004270A2" w:rsidRDefault="00FD21BD" w:rsidP="00C2135F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0C8BEC55" w:rsidR="00FD21BD" w:rsidRPr="004270A2" w:rsidRDefault="00FD21BD" w:rsidP="009B5E74">
            <w:pPr>
              <w:rPr>
                <w:rFonts w:asciiTheme="majorHAnsi" w:hAnsiTheme="majorHAnsi" w:cstheme="majorHAnsi"/>
              </w:rPr>
            </w:pPr>
            <w:r w:rsidRPr="004270A2">
              <w:rPr>
                <w:rFonts w:asciiTheme="majorHAnsi" w:hAnsiTheme="majorHAnsi" w:cstheme="majorHAnsi"/>
              </w:rPr>
              <w:t>2023-0</w:t>
            </w:r>
            <w:r w:rsidR="009B5E74" w:rsidRPr="004270A2">
              <w:rPr>
                <w:rFonts w:asciiTheme="majorHAnsi" w:hAnsiTheme="majorHAnsi" w:cstheme="majorHAnsi"/>
              </w:rPr>
              <w:t>7</w:t>
            </w:r>
            <w:r w:rsidRPr="004270A2">
              <w:rPr>
                <w:rFonts w:asciiTheme="majorHAnsi" w:hAnsiTheme="majorHAnsi" w:cstheme="majorHAnsi"/>
              </w:rPr>
              <w:t>-</w:t>
            </w:r>
            <w:r w:rsidR="009B5E74" w:rsidRPr="004270A2">
              <w:rPr>
                <w:rFonts w:asciiTheme="majorHAnsi" w:hAnsiTheme="majorHAnsi" w:cstheme="majorHAnsi"/>
              </w:rPr>
              <w:t>03</w:t>
            </w:r>
          </w:p>
        </w:tc>
      </w:tr>
      <w:tr w:rsidR="00FD21BD" w14:paraId="011842A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35EB519A" w14:textId="7F952C47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2F90C9E1" w:rsidR="00FD21BD" w:rsidRDefault="00FD21BD" w:rsidP="009B5E74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 xml:space="preserve">La información se actualiza </w:t>
            </w:r>
            <w:r w:rsidR="009B5E74">
              <w:rPr>
                <w:rFonts w:asciiTheme="majorHAnsi" w:hAnsiTheme="majorHAnsi" w:cstheme="majorHAnsi"/>
              </w:rPr>
              <w:t>mensualmente</w:t>
            </w:r>
          </w:p>
        </w:tc>
      </w:tr>
      <w:tr w:rsidR="00FD21BD" w14:paraId="2C94159F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C1DE0E1" w14:textId="18D08B51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C07BA8" w:rsidR="00FD21BD" w:rsidRDefault="00FD21BD" w:rsidP="00C52D7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52D76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4,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FD21BD" w14:paraId="3F74AE2E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59316C5D" w14:textId="137D6F1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3E3B446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9B5E74">
              <w:rPr>
                <w:rFonts w:asciiTheme="majorHAnsi" w:hAnsiTheme="majorHAnsi" w:cstheme="majorHAnsi"/>
              </w:rPr>
              <w:t>.0</w:t>
            </w:r>
          </w:p>
        </w:tc>
      </w:tr>
      <w:tr w:rsidR="00FD21BD" w:rsidRPr="00EF0727" w14:paraId="7EBCCDE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083F45C8" w14:textId="4E1B252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FD21BD" w:rsidRPr="00624677" w:rsidRDefault="004270A2" w:rsidP="00C2135F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FD21BD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FD21BD" w14:paraId="50813B9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8F51BD0" w14:textId="026C858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FD21BD" w14:paraId="1117E997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CADEF4B" w14:textId="184AA53E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FD21BD" w14:paraId="7E0D1F8D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44582A03" w14:textId="175F5ABC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FD21BD" w:rsidRDefault="00FD21BD" w:rsidP="00C2135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FD21BD" w14:paraId="002B4018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7C20EDCE" w14:textId="0318ABEF" w:rsidR="00FD21BD" w:rsidRPr="00504D0A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FD21BD" w14:paraId="7A5EEEA5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14C8EAEF" w14:textId="0A3D3873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4CD901D3" w:rsidR="00FD21BD" w:rsidRDefault="00FD21BD" w:rsidP="00C2135F">
            <w:pPr>
              <w:rPr>
                <w:rFonts w:asciiTheme="majorHAnsi" w:hAnsiTheme="majorHAnsi" w:cstheme="majorHAnsi"/>
              </w:rPr>
            </w:pPr>
            <w:r w:rsidRPr="00624677">
              <w:rPr>
                <w:rFonts w:asciiTheme="majorHAnsi" w:hAnsiTheme="majorHAnsi" w:cstheme="majorHAnsi"/>
              </w:rPr>
              <w:t>Perú,</w:t>
            </w:r>
            <w:r w:rsidR="009B5E74">
              <w:rPr>
                <w:rFonts w:asciiTheme="majorHAnsi" w:hAnsiTheme="majorHAnsi" w:cstheme="majorHAnsi"/>
              </w:rPr>
              <w:t xml:space="preserve"> Ancash,</w:t>
            </w:r>
            <w:r w:rsidRPr="00624677">
              <w:rPr>
                <w:rFonts w:asciiTheme="majorHAnsi" w:hAnsiTheme="majorHAnsi" w:cstheme="majorHAnsi"/>
              </w:rPr>
              <w:t xml:space="preserve"> </w:t>
            </w:r>
            <w:r w:rsidR="009B5E74">
              <w:rPr>
                <w:rFonts w:asciiTheme="majorHAnsi" w:hAnsiTheme="majorHAnsi" w:cstheme="majorHAnsi"/>
              </w:rPr>
              <w:t xml:space="preserve">Santa, </w:t>
            </w:r>
            <w:r w:rsidRPr="00624677">
              <w:rPr>
                <w:rFonts w:asciiTheme="majorHAnsi" w:hAnsiTheme="majorHAnsi" w:cstheme="majorHAnsi"/>
              </w:rPr>
              <w:t>20</w:t>
            </w:r>
            <w:r>
              <w:rPr>
                <w:rFonts w:asciiTheme="majorHAnsi" w:hAnsiTheme="majorHAnsi" w:cstheme="majorHAnsi"/>
              </w:rPr>
              <w:t>09</w:t>
            </w:r>
            <w:r w:rsidRPr="00624677">
              <w:rPr>
                <w:rFonts w:asciiTheme="majorHAnsi" w:hAnsiTheme="majorHAnsi" w:cstheme="majorHAnsi"/>
              </w:rPr>
              <w:t>-202</w:t>
            </w:r>
            <w:r w:rsidR="009B5E74">
              <w:rPr>
                <w:rFonts w:asciiTheme="majorHAnsi" w:hAnsiTheme="majorHAnsi" w:cstheme="majorHAnsi"/>
              </w:rPr>
              <w:t>3</w:t>
            </w:r>
          </w:p>
        </w:tc>
      </w:tr>
      <w:tr w:rsidR="00FD21BD" w14:paraId="494AA20C" w14:textId="77777777" w:rsidTr="00C2135F">
        <w:trPr>
          <w:trHeight w:val="397"/>
        </w:trPr>
        <w:tc>
          <w:tcPr>
            <w:tcW w:w="2972" w:type="dxa"/>
            <w:vAlign w:val="center"/>
          </w:tcPr>
          <w:p w14:paraId="6E758B40" w14:textId="2431496E" w:rsidR="00FD21BD" w:rsidRPr="00CD25C2" w:rsidRDefault="00FD21BD" w:rsidP="00C2135F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3EC96282" w:rsidR="00FD21BD" w:rsidRDefault="00FD21BD" w:rsidP="00C2135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Datosabiertos@munisanta.gob.pe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8DE"/>
    <w:multiLevelType w:val="hybridMultilevel"/>
    <w:tmpl w:val="AD9A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34284"/>
    <w:rsid w:val="00182C03"/>
    <w:rsid w:val="0020585A"/>
    <w:rsid w:val="00297BE5"/>
    <w:rsid w:val="00306482"/>
    <w:rsid w:val="003D0AF5"/>
    <w:rsid w:val="003D6FF9"/>
    <w:rsid w:val="003E4836"/>
    <w:rsid w:val="004270A2"/>
    <w:rsid w:val="0048753E"/>
    <w:rsid w:val="004F1D9B"/>
    <w:rsid w:val="00504D0A"/>
    <w:rsid w:val="0053263F"/>
    <w:rsid w:val="005F2C43"/>
    <w:rsid w:val="00624677"/>
    <w:rsid w:val="00636A28"/>
    <w:rsid w:val="00647FB5"/>
    <w:rsid w:val="00682CD5"/>
    <w:rsid w:val="0070589E"/>
    <w:rsid w:val="00717CED"/>
    <w:rsid w:val="007840A6"/>
    <w:rsid w:val="00813921"/>
    <w:rsid w:val="00876384"/>
    <w:rsid w:val="00904DBB"/>
    <w:rsid w:val="009379D2"/>
    <w:rsid w:val="0095347C"/>
    <w:rsid w:val="00962F24"/>
    <w:rsid w:val="009A7FF5"/>
    <w:rsid w:val="009B0AA2"/>
    <w:rsid w:val="009B5E74"/>
    <w:rsid w:val="009F0CA5"/>
    <w:rsid w:val="00B27C25"/>
    <w:rsid w:val="00B6616D"/>
    <w:rsid w:val="00B66C02"/>
    <w:rsid w:val="00BE2CC3"/>
    <w:rsid w:val="00C2135F"/>
    <w:rsid w:val="00C52D76"/>
    <w:rsid w:val="00C961F8"/>
    <w:rsid w:val="00CD25C2"/>
    <w:rsid w:val="00D00322"/>
    <w:rsid w:val="00D5559D"/>
    <w:rsid w:val="00D957C7"/>
    <w:rsid w:val="00DA6578"/>
    <w:rsid w:val="00EB1A82"/>
    <w:rsid w:val="00EF0727"/>
    <w:rsid w:val="00F1229D"/>
    <w:rsid w:val="00F66923"/>
    <w:rsid w:val="00F71199"/>
    <w:rsid w:val="00FA048A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CPU0028</cp:lastModifiedBy>
  <cp:revision>20</cp:revision>
  <dcterms:created xsi:type="dcterms:W3CDTF">2021-10-20T17:24:00Z</dcterms:created>
  <dcterms:modified xsi:type="dcterms:W3CDTF">2023-07-27T03:39:00Z</dcterms:modified>
</cp:coreProperties>
</file>