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3D4EC78" w:rsidR="00504D0A" w:rsidRDefault="009F0CA5" w:rsidP="00253712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76D47" w:rsidRPr="00176D47">
        <w:rPr>
          <w:rFonts w:asciiTheme="majorHAnsi" w:hAnsiTheme="majorHAnsi" w:cstheme="majorHAnsi"/>
        </w:rPr>
        <w:t xml:space="preserve">DEMANDAS INGRESADAS POR </w:t>
      </w:r>
      <w:r w:rsidR="00253712" w:rsidRPr="00253712">
        <w:rPr>
          <w:rFonts w:asciiTheme="majorHAnsi" w:hAnsiTheme="majorHAnsi" w:cstheme="majorHAnsi"/>
        </w:rPr>
        <w:t>PROCESOS DE VIOLENCIA CONTRA LAS MUJERES E INTEGRANTES DEL GRUPO FAMILIAR</w:t>
      </w:r>
      <w:r w:rsidR="00176D47" w:rsidRPr="00176D47">
        <w:rPr>
          <w:rFonts w:asciiTheme="majorHAnsi" w:hAnsiTheme="majorHAnsi" w:cstheme="majorHAnsi"/>
        </w:rPr>
        <w:t xml:space="preserve"> </w:t>
      </w:r>
      <w:r w:rsidR="000C0F98">
        <w:rPr>
          <w:rFonts w:asciiTheme="majorHAnsi" w:hAnsiTheme="majorHAnsi" w:cstheme="majorHAnsi"/>
        </w:rPr>
        <w:t xml:space="preserve">A TRAVES DEL EXPEDIENTE JUDICIAL ELECTRONICO </w:t>
      </w:r>
      <w:r w:rsidR="00176D47" w:rsidRPr="00176D47">
        <w:rPr>
          <w:rFonts w:asciiTheme="majorHAnsi" w:hAnsiTheme="majorHAnsi" w:cstheme="majorHAnsi"/>
        </w:rPr>
        <w:t xml:space="preserve">DE LA CORTE SUPERIOR DE JUSTICIA DE PIURA </w:t>
      </w:r>
      <w:r w:rsidR="00D06438">
        <w:rPr>
          <w:rFonts w:asciiTheme="majorHAnsi" w:hAnsiTheme="majorHAnsi" w:cstheme="majorHAnsi"/>
        </w:rPr>
        <w:t>–</w:t>
      </w:r>
      <w:r w:rsidR="00176D47" w:rsidRPr="00176D47">
        <w:rPr>
          <w:rFonts w:asciiTheme="majorHAnsi" w:hAnsiTheme="majorHAnsi" w:cstheme="majorHAnsi"/>
        </w:rPr>
        <w:t xml:space="preserve"> </w:t>
      </w:r>
      <w:r w:rsidR="00D06438">
        <w:rPr>
          <w:rFonts w:asciiTheme="majorHAnsi" w:hAnsiTheme="majorHAnsi" w:cstheme="majorHAnsi"/>
        </w:rPr>
        <w:t xml:space="preserve">ENE 2024 </w:t>
      </w:r>
      <w:r w:rsidR="00176D47" w:rsidRPr="00176D47">
        <w:rPr>
          <w:rFonts w:asciiTheme="majorHAnsi" w:hAnsiTheme="majorHAnsi" w:cstheme="majorHAnsi"/>
        </w:rPr>
        <w:t>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4AD819A" w:rsidR="00504D0A" w:rsidRDefault="000C0F98" w:rsidP="00C8075E">
            <w:pPr>
              <w:rPr>
                <w:rFonts w:asciiTheme="majorHAnsi" w:hAnsiTheme="majorHAnsi" w:cstheme="majorHAnsi"/>
              </w:rPr>
            </w:pPr>
            <w:r w:rsidRPr="00176D47">
              <w:rPr>
                <w:rFonts w:asciiTheme="majorHAnsi" w:hAnsiTheme="majorHAnsi" w:cstheme="majorHAnsi"/>
              </w:rPr>
              <w:t xml:space="preserve">DEMANDAS INGRESADAS POR </w:t>
            </w:r>
            <w:r w:rsidRPr="00253712">
              <w:rPr>
                <w:rFonts w:asciiTheme="majorHAnsi" w:hAnsiTheme="majorHAnsi" w:cstheme="majorHAnsi"/>
              </w:rPr>
              <w:t>PROCESOS DE VIOLENCIA CONTRA LAS MUJERES E INTEGRANTES DEL GRUPO FAMILIAR</w:t>
            </w:r>
            <w:r w:rsidRPr="00176D4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 TRAVES DEL EXPEDIENTE JUDICIAL ELECTRONICO </w:t>
            </w:r>
            <w:r w:rsidRPr="00176D47">
              <w:rPr>
                <w:rFonts w:asciiTheme="majorHAnsi" w:hAnsiTheme="majorHAnsi" w:cstheme="majorHAnsi"/>
              </w:rPr>
              <w:t xml:space="preserve">DE LA CORTE SUPERIOR DE JUSTICIA DE PIURA </w:t>
            </w:r>
            <w:r w:rsidR="00D06438">
              <w:rPr>
                <w:rFonts w:asciiTheme="majorHAnsi" w:hAnsiTheme="majorHAnsi" w:cstheme="majorHAnsi"/>
              </w:rPr>
              <w:t>– ENE 2024</w:t>
            </w:r>
            <w:bookmarkStart w:id="0" w:name="_GoBack"/>
            <w:bookmarkEnd w:id="0"/>
            <w:r w:rsidRPr="00176D47">
              <w:rPr>
                <w:rFonts w:asciiTheme="majorHAnsi" w:hAnsiTheme="majorHAnsi" w:cstheme="majorHAnsi"/>
              </w:rPr>
              <w:t xml:space="preserve">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CBD4139" w:rsidR="00504D0A" w:rsidRDefault="0019078E" w:rsidP="00504D0A">
            <w:pPr>
              <w:rPr>
                <w:rFonts w:asciiTheme="majorHAnsi" w:hAnsiTheme="majorHAnsi" w:cstheme="majorHAnsi"/>
              </w:rPr>
            </w:pPr>
            <w:r w:rsidRPr="0019078E">
              <w:rPr>
                <w:rFonts w:asciiTheme="majorHAnsi" w:hAnsiTheme="majorHAnsi" w:cstheme="majorHAnsi"/>
              </w:rPr>
              <w:t>https://www.datosabiertos.gob.pe/dataset/demandas-ingresadas-por-procesos-de-violencia-contra-las-mujeres-e-integrantes-del-grupo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37777FB1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 ingresadas por</w:t>
            </w:r>
            <w:r w:rsidR="007A1F83" w:rsidRPr="00176D47">
              <w:rPr>
                <w:rFonts w:asciiTheme="majorHAnsi" w:hAnsiTheme="majorHAnsi" w:cstheme="majorHAnsi"/>
              </w:rPr>
              <w:t xml:space="preserve"> </w:t>
            </w:r>
            <w:r w:rsidR="00FC3AB6" w:rsidRPr="00253712">
              <w:rPr>
                <w:rFonts w:asciiTheme="majorHAnsi" w:hAnsiTheme="majorHAnsi" w:cstheme="majorHAnsi"/>
              </w:rPr>
              <w:t>procesos de violencia contra las mujeres e integrantes del grupo familiar</w:t>
            </w:r>
            <w:r w:rsidR="002C66E2">
              <w:rPr>
                <w:rFonts w:asciiTheme="majorHAnsi" w:hAnsiTheme="majorHAnsi" w:cstheme="majorHAnsi"/>
              </w:rPr>
              <w:t xml:space="preserve"> </w:t>
            </w:r>
            <w:r w:rsidR="000231C4">
              <w:rPr>
                <w:rFonts w:asciiTheme="majorHAnsi" w:hAnsiTheme="majorHAnsi" w:cstheme="majorHAnsi"/>
              </w:rPr>
              <w:t xml:space="preserve">de la </w:t>
            </w:r>
            <w:r w:rsidR="00F37469" w:rsidRPr="005B742D">
              <w:rPr>
                <w:rFonts w:asciiTheme="majorHAnsi" w:hAnsiTheme="majorHAnsi" w:cstheme="majorHAnsi"/>
              </w:rPr>
              <w:t xml:space="preserve">Corte Superior de Justicia de Piura en la </w:t>
            </w:r>
            <w:r w:rsidR="00F37469">
              <w:rPr>
                <w:rFonts w:asciiTheme="majorHAnsi" w:hAnsiTheme="majorHAnsi" w:cstheme="majorHAnsi"/>
              </w:rPr>
              <w:t xml:space="preserve">provincia de 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</w:p>
          <w:p w14:paraId="030DC194" w14:textId="71D4C5F5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 de Ingreso</w:t>
            </w:r>
          </w:p>
          <w:p w14:paraId="0ABB4EE1" w14:textId="0EA774A4" w:rsidR="002A5838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</w:p>
          <w:p w14:paraId="49326C54" w14:textId="217460D5" w:rsidR="00241713" w:rsidRPr="00FB1401" w:rsidRDefault="00241713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7E2357A1" w14:textId="02F3480C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 (</w:t>
            </w:r>
            <w:r w:rsidR="00241713">
              <w:rPr>
                <w:rFonts w:asciiTheme="majorHAnsi" w:hAnsiTheme="majorHAnsi" w:cstheme="majorHAnsi"/>
                <w:sz w:val="22"/>
                <w:szCs w:val="22"/>
              </w:rPr>
              <w:t>Victima o persona agresora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71CED9C6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si es natural o jurídica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2A3E90A9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Sexo de la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s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8DB9AD8" w14:textId="591FD83E" w:rsidR="00504D0A" w:rsidRPr="00FB1401" w:rsidRDefault="005F5F7A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Adulto mayor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F37469" w:rsidRPr="00F37469">
              <w:rPr>
                <w:rFonts w:asciiTheme="majorHAnsi" w:hAnsiTheme="majorHAnsi" w:cstheme="majorHAnsi"/>
                <w:sz w:val="22"/>
                <w:szCs w:val="22"/>
              </w:rPr>
              <w:t>Si una de las partes procesales es adulto mayor</w:t>
            </w:r>
            <w:r w:rsidR="00493272"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63DBD" w:rsidRPr="005B742D">
              <w:rPr>
                <w:rFonts w:ascii="Arial" w:hAnsi="Arial" w:cs="Arial"/>
                <w:i/>
              </w:rPr>
              <w:t>Tipo</w:t>
            </w:r>
            <w:r w:rsidRPr="005B742D">
              <w:rPr>
                <w:rFonts w:ascii="Arial" w:hAnsi="Arial" w:cs="Arial"/>
                <w:i/>
              </w:rPr>
              <w:t>_Persona</w:t>
            </w:r>
            <w:proofErr w:type="spellEnd"/>
            <w:r w:rsidRPr="005B742D">
              <w:rPr>
                <w:rFonts w:ascii="Arial" w:hAnsi="Arial" w:cs="Arial"/>
                <w:i/>
              </w:rPr>
              <w:t>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C64955E" w:rsidR="00504D0A" w:rsidRDefault="00F37469" w:rsidP="00804C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644EB">
              <w:rPr>
                <w:rFonts w:asciiTheme="majorHAnsi" w:hAnsiTheme="majorHAnsi" w:cstheme="majorHAnsi"/>
              </w:rPr>
              <w:t>, violencia</w:t>
            </w:r>
            <w:r w:rsidR="00804CB9">
              <w:rPr>
                <w:rFonts w:asciiTheme="majorHAnsi" w:hAnsiTheme="majorHAnsi" w:cstheme="majorHAnsi"/>
              </w:rPr>
              <w:t xml:space="preserve"> contra la</w:t>
            </w:r>
            <w:r w:rsidR="009644EB">
              <w:rPr>
                <w:rFonts w:asciiTheme="majorHAnsi" w:hAnsiTheme="majorHAnsi" w:cstheme="majorHAnsi"/>
              </w:rPr>
              <w:t xml:space="preserve"> mujer</w:t>
            </w:r>
            <w:r w:rsidR="00FC3AB6">
              <w:rPr>
                <w:rFonts w:asciiTheme="majorHAnsi" w:hAnsiTheme="majorHAnsi" w:cstheme="majorHAnsi"/>
                <w:vanish/>
              </w:rPr>
              <w:t>NTO</w:t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  <w:r w:rsidR="00FC3AB6">
              <w:rPr>
                <w:rFonts w:asciiTheme="majorHAnsi" w:hAnsiTheme="majorHAnsi" w:cstheme="majorHAnsi"/>
                <w:vanish/>
              </w:rPr>
              <w:pgNum/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E8D30C0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2023-08-08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BBCF4F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D00583F" w:rsidR="00CD25C2" w:rsidRDefault="00CA37E4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2024-01-31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9078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D06438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231C4"/>
    <w:rsid w:val="00051B42"/>
    <w:rsid w:val="00053365"/>
    <w:rsid w:val="000C0F98"/>
    <w:rsid w:val="000F5B0E"/>
    <w:rsid w:val="00116DF8"/>
    <w:rsid w:val="0015772C"/>
    <w:rsid w:val="00176D47"/>
    <w:rsid w:val="00181578"/>
    <w:rsid w:val="00182C03"/>
    <w:rsid w:val="0019078E"/>
    <w:rsid w:val="001A124D"/>
    <w:rsid w:val="0020585A"/>
    <w:rsid w:val="00241713"/>
    <w:rsid w:val="00253712"/>
    <w:rsid w:val="00297BE5"/>
    <w:rsid w:val="002A5838"/>
    <w:rsid w:val="002C66E2"/>
    <w:rsid w:val="00306482"/>
    <w:rsid w:val="00313D7E"/>
    <w:rsid w:val="003D0AF5"/>
    <w:rsid w:val="003D6FF9"/>
    <w:rsid w:val="003E4836"/>
    <w:rsid w:val="00432941"/>
    <w:rsid w:val="0045686E"/>
    <w:rsid w:val="004823AD"/>
    <w:rsid w:val="0048753E"/>
    <w:rsid w:val="00493272"/>
    <w:rsid w:val="004F1D9B"/>
    <w:rsid w:val="00504D0A"/>
    <w:rsid w:val="0053263F"/>
    <w:rsid w:val="005868A0"/>
    <w:rsid w:val="005A43BA"/>
    <w:rsid w:val="005B3C01"/>
    <w:rsid w:val="005B742D"/>
    <w:rsid w:val="005F2C43"/>
    <w:rsid w:val="005F5F7A"/>
    <w:rsid w:val="00636A28"/>
    <w:rsid w:val="00647FB5"/>
    <w:rsid w:val="00682CD5"/>
    <w:rsid w:val="0070589E"/>
    <w:rsid w:val="00717CED"/>
    <w:rsid w:val="007267AD"/>
    <w:rsid w:val="007840A6"/>
    <w:rsid w:val="007A1F83"/>
    <w:rsid w:val="00804CB9"/>
    <w:rsid w:val="00876384"/>
    <w:rsid w:val="008C0E34"/>
    <w:rsid w:val="008F33A5"/>
    <w:rsid w:val="00904DBB"/>
    <w:rsid w:val="00915CA4"/>
    <w:rsid w:val="00924FB0"/>
    <w:rsid w:val="009379D2"/>
    <w:rsid w:val="0095347C"/>
    <w:rsid w:val="00962F24"/>
    <w:rsid w:val="00963DBD"/>
    <w:rsid w:val="009644EB"/>
    <w:rsid w:val="009A7FF5"/>
    <w:rsid w:val="009B0AA2"/>
    <w:rsid w:val="009F0CA5"/>
    <w:rsid w:val="00A3288F"/>
    <w:rsid w:val="00AE4646"/>
    <w:rsid w:val="00B27C25"/>
    <w:rsid w:val="00B40B97"/>
    <w:rsid w:val="00B6616D"/>
    <w:rsid w:val="00B73DDB"/>
    <w:rsid w:val="00BE2CC3"/>
    <w:rsid w:val="00C8075E"/>
    <w:rsid w:val="00C829FC"/>
    <w:rsid w:val="00C961F8"/>
    <w:rsid w:val="00CA37E4"/>
    <w:rsid w:val="00CD25C2"/>
    <w:rsid w:val="00CF3C65"/>
    <w:rsid w:val="00D00322"/>
    <w:rsid w:val="00D06438"/>
    <w:rsid w:val="00D141F9"/>
    <w:rsid w:val="00D552D7"/>
    <w:rsid w:val="00D5559D"/>
    <w:rsid w:val="00D55BCA"/>
    <w:rsid w:val="00D957C7"/>
    <w:rsid w:val="00DA6578"/>
    <w:rsid w:val="00DB1724"/>
    <w:rsid w:val="00DC1EAF"/>
    <w:rsid w:val="00E344E1"/>
    <w:rsid w:val="00EB1A82"/>
    <w:rsid w:val="00ED2C98"/>
    <w:rsid w:val="00ED61F5"/>
    <w:rsid w:val="00EF7E4A"/>
    <w:rsid w:val="00F1229D"/>
    <w:rsid w:val="00F3632C"/>
    <w:rsid w:val="00F37469"/>
    <w:rsid w:val="00F66923"/>
    <w:rsid w:val="00F71199"/>
    <w:rsid w:val="00F94B58"/>
    <w:rsid w:val="00FA048A"/>
    <w:rsid w:val="00FB1401"/>
    <w:rsid w:val="00FB20E0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3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Hjalmar Manuel Herrera Castro</cp:lastModifiedBy>
  <cp:revision>29</cp:revision>
  <dcterms:created xsi:type="dcterms:W3CDTF">2023-06-20T20:20:00Z</dcterms:created>
  <dcterms:modified xsi:type="dcterms:W3CDTF">2024-02-28T19:44:00Z</dcterms:modified>
</cp:coreProperties>
</file>