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6920C4" w:rsidR="0095347C" w:rsidRPr="00717CED" w:rsidRDefault="00141A82" w:rsidP="00141A82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9F0CA5"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46119A21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7505CF">
        <w:rPr>
          <w:rFonts w:asciiTheme="majorHAnsi" w:hAnsiTheme="majorHAnsi" w:cstheme="majorHAnsi"/>
        </w:rPr>
        <w:t xml:space="preserve">: </w:t>
      </w:r>
      <w:r w:rsidR="00D653E9">
        <w:rPr>
          <w:rFonts w:asciiTheme="majorHAnsi" w:hAnsiTheme="majorHAnsi" w:cstheme="majorHAnsi"/>
        </w:rPr>
        <w:t xml:space="preserve">ATRACTIVOS CULTURALES </w:t>
      </w:r>
      <w:r w:rsidR="00D9001A">
        <w:rPr>
          <w:rFonts w:asciiTheme="majorHAnsi" w:hAnsiTheme="majorHAnsi" w:cstheme="majorHAnsi"/>
        </w:rPr>
        <w:t xml:space="preserve">– GERENCIA DE CULTURA </w:t>
      </w:r>
      <w:r w:rsidRPr="00BE2CC3">
        <w:rPr>
          <w:rFonts w:asciiTheme="majorHAnsi" w:hAnsiTheme="majorHAnsi" w:cstheme="majorHAnsi"/>
        </w:rPr>
        <w:t>[</w:t>
      </w:r>
      <w:r w:rsidR="007505CF">
        <w:rPr>
          <w:rFonts w:asciiTheme="majorHAnsi" w:hAnsiTheme="majorHAnsi" w:cstheme="majorHAnsi"/>
        </w:rPr>
        <w:t>MUNICIPALIDAD METROPOLITANA DE LIMA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3EDF300" w:rsidR="00504D0A" w:rsidRDefault="00D653E9" w:rsidP="00D269D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ATRACTIVOS CULTURALES – GERENCIA DE CULTURA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20ABC20" w:rsidR="00504D0A" w:rsidRDefault="00C06294" w:rsidP="00EE5153">
            <w:pPr>
              <w:rPr>
                <w:rFonts w:asciiTheme="majorHAnsi" w:hAnsiTheme="majorHAnsi" w:cstheme="majorHAnsi"/>
              </w:rPr>
            </w:pPr>
            <w:r w:rsidRPr="00C06294">
              <w:rPr>
                <w:rFonts w:asciiTheme="majorHAnsi" w:hAnsiTheme="majorHAnsi" w:cstheme="majorHAnsi"/>
              </w:rPr>
              <w:t>https://www.datosabiertos.gob.pe/dataset/atractivos-culturales-%E2%80%93-gerencia-de-cultura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C68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81099EA" w14:textId="77777777" w:rsidR="00B42042" w:rsidRPr="00B42042" w:rsidRDefault="00B42042" w:rsidP="006273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0DC82D" w14:textId="357D4854" w:rsidR="00B42042" w:rsidRDefault="00D653E9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Atractivos culturales administrados por la Gerencia de Cultura, que están abiertos a todo público para que puedan ser visitados</w:t>
            </w:r>
            <w:r w:rsidR="006C6714">
              <w:rPr>
                <w:rFonts w:asciiTheme="majorHAnsi" w:hAnsiTheme="majorHAnsi" w:cstheme="majorHAnsi"/>
              </w:rPr>
              <w:t xml:space="preserve"> en el Cercado de Lima.</w:t>
            </w:r>
            <w:r w:rsidR="002A3716">
              <w:rPr>
                <w:rFonts w:asciiTheme="majorHAnsi" w:hAnsiTheme="majorHAnsi" w:cstheme="majorHAnsi"/>
              </w:rPr>
              <w:t>, en base a los siguientes campos:</w:t>
            </w:r>
            <w:r w:rsidR="00933C1B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ATRACTIVOS_CULTURALES, FECHA_INICIO, FECHA_FIN, HORA_INICIO, HORA_FIN,  </w:t>
            </w:r>
            <w:r w:rsidR="00CE39B6">
              <w:rPr>
                <w:rFonts w:asciiTheme="majorHAnsi" w:hAnsiTheme="majorHAnsi" w:cstheme="majorHAnsi"/>
              </w:rPr>
              <w:t xml:space="preserve">DIRECCION_ATRACTIVO, </w:t>
            </w:r>
            <w:r>
              <w:rPr>
                <w:rFonts w:asciiTheme="majorHAnsi" w:hAnsiTheme="majorHAnsi" w:cstheme="majorHAnsi"/>
              </w:rPr>
              <w:t xml:space="preserve">INFORMES_CORREO, INFORMES_TELEFONO, DEPARTAMENTO, </w:t>
            </w:r>
            <w:r w:rsidR="00B42042" w:rsidRPr="002A3716">
              <w:rPr>
                <w:rFonts w:asciiTheme="majorHAnsi" w:hAnsiTheme="majorHAnsi" w:cstheme="majorHAnsi"/>
              </w:rPr>
              <w:t>PROVINCIA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DISTRITO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D9001A">
              <w:rPr>
                <w:rFonts w:asciiTheme="majorHAnsi" w:hAnsiTheme="majorHAnsi" w:cstheme="majorHAnsi"/>
              </w:rPr>
              <w:t>UBIGEO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FECHA_CORTE</w:t>
            </w:r>
            <w:r w:rsidR="00B42042">
              <w:rPr>
                <w:rFonts w:asciiTheme="majorHAnsi" w:hAnsiTheme="majorHAnsi" w:cstheme="majorHAnsi"/>
              </w:rPr>
              <w:t>.</w:t>
            </w:r>
          </w:p>
          <w:p w14:paraId="1768E929" w14:textId="47DAFC4C" w:rsidR="00B42042" w:rsidRDefault="00B42042" w:rsidP="00B42042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10E4D7" w:rsidR="00504D0A" w:rsidRDefault="00B42042" w:rsidP="0049625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0B56ED8" w:rsidR="00504D0A" w:rsidRDefault="00D9001A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Cultura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7106BB" w:rsidR="00504D0A" w:rsidRDefault="00A8525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113B6FA" w:rsidR="00504D0A" w:rsidRDefault="003E0386" w:rsidP="003E038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2024-03-13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B694EC9" w:rsidR="00504D0A" w:rsidRDefault="00D653E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C5F73AE" w:rsidR="00CD25C2" w:rsidRDefault="003E0386" w:rsidP="003E038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</w:t>
            </w:r>
            <w:r w:rsidR="00D653E9">
              <w:rPr>
                <w:rFonts w:asciiTheme="majorHAnsi" w:hAnsiTheme="majorHAnsi" w:cstheme="majorHAnsi"/>
              </w:rPr>
              <w:t>-0</w:t>
            </w:r>
            <w:r>
              <w:rPr>
                <w:rFonts w:asciiTheme="majorHAnsi" w:hAnsiTheme="majorHAnsi" w:cstheme="majorHAnsi"/>
              </w:rPr>
              <w:t>3</w:t>
            </w:r>
            <w:r w:rsidR="00D653E9">
              <w:rPr>
                <w:rFonts w:asciiTheme="majorHAnsi" w:hAnsiTheme="majorHAnsi" w:cstheme="majorHAnsi"/>
              </w:rPr>
              <w:t>-13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6216E5F" w:rsidR="00CD25C2" w:rsidRDefault="00CA03E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bookmarkStart w:id="0" w:name="_GoBack"/>
            <w:bookmarkEnd w:id="0"/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3E0386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D84C93D" w:rsidR="00CD25C2" w:rsidRDefault="00DF5268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Peru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Lima </w:t>
            </w:r>
            <w:r w:rsidR="00F46F7C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Lima</w:t>
            </w:r>
            <w:r w:rsidR="00F46F7C">
              <w:rPr>
                <w:rFonts w:asciiTheme="majorHAnsi" w:hAnsiTheme="majorHAnsi" w:cstheme="majorHAnsi"/>
              </w:rPr>
              <w:t xml:space="preserve"> - 2023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36239C8" w:rsidR="00CD25C2" w:rsidRDefault="00A8525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flor.jibaja@munlima.gob.pe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4B00"/>
    <w:rsid w:val="00116DF8"/>
    <w:rsid w:val="00141A82"/>
    <w:rsid w:val="00182C03"/>
    <w:rsid w:val="002031C5"/>
    <w:rsid w:val="0020585A"/>
    <w:rsid w:val="00297BE5"/>
    <w:rsid w:val="002A3716"/>
    <w:rsid w:val="00306482"/>
    <w:rsid w:val="003461EA"/>
    <w:rsid w:val="0035714E"/>
    <w:rsid w:val="003651A0"/>
    <w:rsid w:val="0038379C"/>
    <w:rsid w:val="003C04FB"/>
    <w:rsid w:val="003D0AF5"/>
    <w:rsid w:val="003D6FF9"/>
    <w:rsid w:val="003E0386"/>
    <w:rsid w:val="003E4836"/>
    <w:rsid w:val="0048753E"/>
    <w:rsid w:val="0049625E"/>
    <w:rsid w:val="004A6273"/>
    <w:rsid w:val="004F1D9B"/>
    <w:rsid w:val="00502523"/>
    <w:rsid w:val="00504D0A"/>
    <w:rsid w:val="0053263F"/>
    <w:rsid w:val="00574D21"/>
    <w:rsid w:val="005F2C43"/>
    <w:rsid w:val="006273AC"/>
    <w:rsid w:val="00636A28"/>
    <w:rsid w:val="00645B69"/>
    <w:rsid w:val="00647FB5"/>
    <w:rsid w:val="00682CD5"/>
    <w:rsid w:val="006C6714"/>
    <w:rsid w:val="0070589E"/>
    <w:rsid w:val="00717CED"/>
    <w:rsid w:val="007457FD"/>
    <w:rsid w:val="007505CF"/>
    <w:rsid w:val="007840A6"/>
    <w:rsid w:val="007C6844"/>
    <w:rsid w:val="00811D3F"/>
    <w:rsid w:val="00876384"/>
    <w:rsid w:val="00882555"/>
    <w:rsid w:val="00904DBB"/>
    <w:rsid w:val="00933C1B"/>
    <w:rsid w:val="009379D2"/>
    <w:rsid w:val="0095347C"/>
    <w:rsid w:val="0095653D"/>
    <w:rsid w:val="00962F24"/>
    <w:rsid w:val="009A7FF5"/>
    <w:rsid w:val="009B0AA2"/>
    <w:rsid w:val="009F0CA5"/>
    <w:rsid w:val="00A85251"/>
    <w:rsid w:val="00B27C25"/>
    <w:rsid w:val="00B42042"/>
    <w:rsid w:val="00B6616D"/>
    <w:rsid w:val="00BE2CC3"/>
    <w:rsid w:val="00C06294"/>
    <w:rsid w:val="00C7105B"/>
    <w:rsid w:val="00C961F8"/>
    <w:rsid w:val="00CA03E5"/>
    <w:rsid w:val="00CD25C2"/>
    <w:rsid w:val="00CE39B6"/>
    <w:rsid w:val="00CF253A"/>
    <w:rsid w:val="00D00322"/>
    <w:rsid w:val="00D1314D"/>
    <w:rsid w:val="00D269D2"/>
    <w:rsid w:val="00D5559D"/>
    <w:rsid w:val="00D653E9"/>
    <w:rsid w:val="00D9001A"/>
    <w:rsid w:val="00D957C7"/>
    <w:rsid w:val="00DA6578"/>
    <w:rsid w:val="00DF5268"/>
    <w:rsid w:val="00EB1A82"/>
    <w:rsid w:val="00EC444B"/>
    <w:rsid w:val="00EE5153"/>
    <w:rsid w:val="00F1229D"/>
    <w:rsid w:val="00F46F7C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cp:lastPrinted>2023-11-24T17:27:00Z</cp:lastPrinted>
  <dcterms:created xsi:type="dcterms:W3CDTF">2025-06-20T21:27:00Z</dcterms:created>
  <dcterms:modified xsi:type="dcterms:W3CDTF">2025-06-20T21:27:00Z</dcterms:modified>
</cp:coreProperties>
</file>