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7658A9" w:rsidR="00CD25C2" w:rsidRDefault="00873027" w:rsidP="001E4C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2025-06</w:t>
            </w:r>
            <w:bookmarkStart w:id="0" w:name="_GoBack"/>
            <w:bookmarkEnd w:id="0"/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873027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CAC285" w:rsidR="00160016" w:rsidRDefault="00FB7BE8" w:rsidP="00160016">
            <w:pPr>
              <w:rPr>
                <w:rFonts w:asciiTheme="majorHAnsi" w:hAnsiTheme="majorHAnsi" w:cstheme="majorHAnsi"/>
              </w:rPr>
            </w:pPr>
            <w:r w:rsidRPr="00731158">
              <w:t>jnanez@munlima.gob.pe</w:t>
            </w:r>
          </w:p>
        </w:tc>
      </w:tr>
    </w:tbl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82CD5"/>
    <w:rsid w:val="0070589E"/>
    <w:rsid w:val="00717CED"/>
    <w:rsid w:val="00766F40"/>
    <w:rsid w:val="007840A6"/>
    <w:rsid w:val="0081004A"/>
    <w:rsid w:val="008165F3"/>
    <w:rsid w:val="00873027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  <w:rsid w:val="00F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2025-06-20T17:18:00Z</dcterms:created>
  <dcterms:modified xsi:type="dcterms:W3CDTF">2025-06-20T17:18:00Z</dcterms:modified>
</cp:coreProperties>
</file>