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B5EC0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F1815" w:rsidRPr="005F1815">
        <w:rPr>
          <w:rFonts w:asciiTheme="majorHAnsi" w:hAnsiTheme="majorHAnsi" w:cstheme="majorHAnsi"/>
        </w:rPr>
        <w:t>Ingreso por predio según porcentaje comercial</w:t>
      </w:r>
      <w:r w:rsidR="004E7266">
        <w:rPr>
          <w:rFonts w:asciiTheme="majorHAnsi" w:hAnsiTheme="majorHAnsi" w:cstheme="majorHAnsi"/>
        </w:rPr>
        <w:t xml:space="preserve"> de la Municipalidad Distrital de Jesús María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1C0043" w:rsidR="00504D0A" w:rsidRDefault="005F1815" w:rsidP="00504D0A">
            <w:pPr>
              <w:rPr>
                <w:rFonts w:asciiTheme="majorHAnsi" w:hAnsiTheme="majorHAnsi" w:cstheme="majorHAnsi"/>
              </w:rPr>
            </w:pPr>
            <w:r w:rsidRPr="005F1815">
              <w:rPr>
                <w:rFonts w:asciiTheme="majorHAnsi" w:hAnsiTheme="majorHAnsi" w:cstheme="majorHAnsi"/>
              </w:rPr>
              <w:t>Ingreso por predio según porcentaje comercial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E7266">
              <w:rPr>
                <w:rFonts w:asciiTheme="majorHAnsi" w:hAnsiTheme="majorHAnsi" w:cstheme="majorHAnsi"/>
              </w:rPr>
              <w:t>de la Municipalidad Distrital de Jesús María</w:t>
            </w:r>
            <w:r w:rsidR="00640981">
              <w:rPr>
                <w:rFonts w:asciiTheme="majorHAnsi" w:hAnsiTheme="majorHAnsi" w:cstheme="majorHAnsi"/>
              </w:rPr>
              <w:t xml:space="preserve"> –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7592837" w:rsidR="00504D0A" w:rsidRDefault="000770AF" w:rsidP="00504D0A">
            <w:pPr>
              <w:rPr>
                <w:rFonts w:asciiTheme="majorHAnsi" w:hAnsiTheme="majorHAnsi" w:cstheme="majorHAnsi"/>
              </w:rPr>
            </w:pPr>
            <w:r w:rsidRPr="000770AF">
              <w:rPr>
                <w:rFonts w:asciiTheme="majorHAnsi" w:hAnsiTheme="majorHAnsi" w:cstheme="majorHAnsi"/>
              </w:rPr>
              <w:t>https://www.datosabiertos.gob.pe/dataset/ingreso-por-predio-seg%C3%BAn-porcentaje-comercial-de-la-municipalidad-distrital-de-jes%C3%BAs-mar%C3%ADa-%E2%80%93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3550AFF9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ingresos </w:t>
            </w:r>
            <w:r w:rsidRPr="004A783F">
              <w:rPr>
                <w:rFonts w:asciiTheme="majorHAnsi" w:hAnsiTheme="majorHAnsi" w:cstheme="majorHAnsi"/>
                <w:color w:val="000000" w:themeColor="text1"/>
              </w:rPr>
              <w:t>por</w:t>
            </w:r>
            <w:r w:rsidR="00E240C0" w:rsidRPr="004A783F">
              <w:rPr>
                <w:rFonts w:asciiTheme="majorHAnsi" w:hAnsiTheme="majorHAnsi" w:cstheme="majorHAnsi"/>
                <w:color w:val="000000" w:themeColor="text1"/>
              </w:rPr>
              <w:t xml:space="preserve"> pagos de los</w:t>
            </w:r>
            <w:r w:rsidRPr="004A783F">
              <w:rPr>
                <w:rFonts w:asciiTheme="majorHAnsi" w:hAnsiTheme="majorHAnsi" w:cstheme="majorHAnsi"/>
                <w:color w:val="000000" w:themeColor="text1"/>
              </w:rPr>
              <w:t xml:space="preserve"> predios </w:t>
            </w:r>
            <w:r w:rsidR="005F1815">
              <w:rPr>
                <w:rFonts w:asciiTheme="majorHAnsi" w:hAnsiTheme="majorHAnsi" w:cstheme="majorHAnsi"/>
                <w:color w:val="000000" w:themeColor="text1"/>
              </w:rPr>
              <w:t>destinados al comercio de</w:t>
            </w:r>
            <w:r>
              <w:rPr>
                <w:rFonts w:asciiTheme="majorHAnsi" w:hAnsiTheme="majorHAnsi" w:cstheme="majorHAnsi"/>
              </w:rPr>
              <w:t xml:space="preserve">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110FD54E" w14:textId="74B754A7" w:rsidR="005F1815" w:rsidRDefault="005F1815" w:rsidP="00504D0A">
            <w:pPr>
              <w:rPr>
                <w:rFonts w:asciiTheme="majorHAnsi" w:hAnsiTheme="majorHAnsi" w:cstheme="majorHAnsi"/>
              </w:rPr>
            </w:pPr>
            <w:r w:rsidRPr="005F1815">
              <w:rPr>
                <w:rFonts w:asciiTheme="majorHAnsi" w:hAnsiTheme="majorHAnsi" w:cstheme="majorHAnsi"/>
              </w:rPr>
              <w:t>Un predio puede dividirse en áreas destinadas a actividades comerciales y áreas destinadas a otras actividades. Generalmente, se conoce el porcentaje del terreno que está designado para uso comercial, mientras que el complemento puede ser utilizado para una variedad de propósitos.</w:t>
            </w:r>
          </w:p>
          <w:p w14:paraId="492F9768" w14:textId="77777777" w:rsidR="005F1815" w:rsidRDefault="005F1815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6165EAFB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predio: Código del predio anonimizado, área del terreno, área construida, área común</w:t>
            </w:r>
            <w:r w:rsidR="00570798">
              <w:rPr>
                <w:rFonts w:asciiTheme="majorHAnsi" w:hAnsiTheme="majorHAnsi" w:cstheme="majorHAnsi"/>
              </w:rPr>
              <w:t>, porcentaje del predio</w:t>
            </w:r>
          </w:p>
          <w:p w14:paraId="20BC6F5A" w14:textId="4E554E74" w:rsid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Base imponible o autoevaluó, tipo del uso del predio, condición del predio</w:t>
            </w:r>
          </w:p>
          <w:p w14:paraId="1FF8D66D" w14:textId="3A62C836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se obtuvo el ingreso por predio comercial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781CFA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486BB95" w:rsidR="00504D0A" w:rsidRDefault="0064098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</w:t>
            </w:r>
            <w:r w:rsidR="004E7266">
              <w:rPr>
                <w:rFonts w:asciiTheme="majorHAnsi" w:hAnsiTheme="majorHAnsi" w:cstheme="majorHAnsi"/>
              </w:rPr>
              <w:t xml:space="preserve"> de administración tributaria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329AF8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Ingresos, comercio, predio, recaudación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CD30B5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F181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5F181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1E0C81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66D293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9A1A1AC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F181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5F181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1E0C81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9533DA5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5F1815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5F1815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5F1815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5F1815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1A7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70AF"/>
    <w:rsid w:val="00116DF8"/>
    <w:rsid w:val="00182C03"/>
    <w:rsid w:val="001A730E"/>
    <w:rsid w:val="001E0C81"/>
    <w:rsid w:val="0020585A"/>
    <w:rsid w:val="00297BE5"/>
    <w:rsid w:val="00306482"/>
    <w:rsid w:val="003D0AF5"/>
    <w:rsid w:val="003D6FF9"/>
    <w:rsid w:val="003E4836"/>
    <w:rsid w:val="0048753E"/>
    <w:rsid w:val="004A783F"/>
    <w:rsid w:val="004E7266"/>
    <w:rsid w:val="004F1D9B"/>
    <w:rsid w:val="00504D0A"/>
    <w:rsid w:val="0053263F"/>
    <w:rsid w:val="00570798"/>
    <w:rsid w:val="00594A2F"/>
    <w:rsid w:val="005F1815"/>
    <w:rsid w:val="005F2C43"/>
    <w:rsid w:val="00636A28"/>
    <w:rsid w:val="00640305"/>
    <w:rsid w:val="00640981"/>
    <w:rsid w:val="00647FB5"/>
    <w:rsid w:val="00682CD5"/>
    <w:rsid w:val="0070589E"/>
    <w:rsid w:val="00717CED"/>
    <w:rsid w:val="007840A6"/>
    <w:rsid w:val="0082461D"/>
    <w:rsid w:val="00876384"/>
    <w:rsid w:val="008A4887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D25C2"/>
    <w:rsid w:val="00CD72AA"/>
    <w:rsid w:val="00D00322"/>
    <w:rsid w:val="00D5559D"/>
    <w:rsid w:val="00D957C7"/>
    <w:rsid w:val="00DA6578"/>
    <w:rsid w:val="00E240C0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10</cp:revision>
  <dcterms:created xsi:type="dcterms:W3CDTF">2023-05-22T14:13:00Z</dcterms:created>
  <dcterms:modified xsi:type="dcterms:W3CDTF">2024-04-30T15:26:00Z</dcterms:modified>
</cp:coreProperties>
</file>