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CD7" w:rsidRPr="001579D7" w:rsidRDefault="00C54CD7" w:rsidP="00C54CD7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9D7">
        <w:rPr>
          <w:rFonts w:ascii="Arial" w:hAnsi="Arial" w:cs="Arial"/>
          <w:b/>
          <w:bCs/>
          <w:sz w:val="24"/>
          <w:szCs w:val="24"/>
          <w:u w:val="single"/>
        </w:rPr>
        <w:t>METADATOS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</w:p>
    <w:p w:rsidR="00725338" w:rsidRDefault="00717CFF" w:rsidP="00C54CD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Metadatos del </w:t>
      </w:r>
      <w:proofErr w:type="spellStart"/>
      <w:r>
        <w:rPr>
          <w:rFonts w:ascii="Arial" w:hAnsi="Arial" w:cs="Arial"/>
          <w:sz w:val="24"/>
          <w:szCs w:val="24"/>
        </w:rPr>
        <w:t>dataset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  <w:r w:rsidR="002E22D6" w:rsidRPr="002E22D6">
        <w:rPr>
          <w:rFonts w:ascii="Arial" w:hAnsi="Arial" w:cs="Arial"/>
          <w:sz w:val="24"/>
          <w:szCs w:val="24"/>
        </w:rPr>
        <w:t xml:space="preserve">Registro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Trámites Administrativos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os </w:t>
      </w:r>
      <w:r w:rsidR="002E22D6">
        <w:rPr>
          <w:rFonts w:ascii="Arial" w:hAnsi="Arial" w:cs="Arial"/>
          <w:sz w:val="24"/>
          <w:szCs w:val="24"/>
        </w:rPr>
        <w:t>a</w:t>
      </w:r>
      <w:r w:rsidR="002E22D6" w:rsidRPr="002E22D6">
        <w:rPr>
          <w:rFonts w:ascii="Arial" w:hAnsi="Arial" w:cs="Arial"/>
          <w:sz w:val="24"/>
          <w:szCs w:val="24"/>
        </w:rPr>
        <w:t xml:space="preserve">ños 2020 Al 2023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a Subgerencia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Registros Civiles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 xml:space="preserve">e </w:t>
      </w:r>
      <w:r w:rsidR="002E22D6">
        <w:rPr>
          <w:rFonts w:ascii="Arial" w:hAnsi="Arial" w:cs="Arial"/>
          <w:sz w:val="24"/>
          <w:szCs w:val="24"/>
        </w:rPr>
        <w:t>l</w:t>
      </w:r>
      <w:r w:rsidR="002E22D6" w:rsidRPr="002E22D6">
        <w:rPr>
          <w:rFonts w:ascii="Arial" w:hAnsi="Arial" w:cs="Arial"/>
          <w:sz w:val="24"/>
          <w:szCs w:val="24"/>
        </w:rPr>
        <w:t xml:space="preserve">a Municipalidad Provincial </w:t>
      </w:r>
      <w:r w:rsidR="002E22D6">
        <w:rPr>
          <w:rFonts w:ascii="Arial" w:hAnsi="Arial" w:cs="Arial"/>
          <w:sz w:val="24"/>
          <w:szCs w:val="24"/>
        </w:rPr>
        <w:t>d</w:t>
      </w:r>
      <w:r w:rsidR="002E22D6" w:rsidRPr="002E22D6">
        <w:rPr>
          <w:rFonts w:ascii="Arial" w:hAnsi="Arial" w:cs="Arial"/>
          <w:sz w:val="24"/>
          <w:szCs w:val="24"/>
        </w:rPr>
        <w:t>e Paita - [MPP]</w:t>
      </w: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</w:p>
    <w:p w:rsidR="00C54CD7" w:rsidRPr="001579D7" w:rsidRDefault="00C54CD7" w:rsidP="00C54CD7">
      <w:pPr>
        <w:rPr>
          <w:rFonts w:ascii="Arial" w:hAnsi="Arial" w:cs="Arial"/>
          <w:vanish/>
          <w:sz w:val="20"/>
          <w:szCs w:val="20"/>
          <w:specVanish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p w:rsidR="00C54CD7" w:rsidRPr="001579D7" w:rsidRDefault="00C54CD7" w:rsidP="00C54CD7">
      <w:pPr>
        <w:rPr>
          <w:rFonts w:ascii="Arial" w:hAnsi="Arial" w:cs="Arial"/>
          <w:sz w:val="20"/>
          <w:szCs w:val="20"/>
        </w:rPr>
      </w:pPr>
      <w:r w:rsidRPr="001579D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:rsidR="00C54CD7" w:rsidRPr="002E22D6" w:rsidRDefault="002E22D6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2E22D6">
              <w:rPr>
                <w:rFonts w:ascii="Arial" w:hAnsi="Arial" w:cs="Arial"/>
                <w:sz w:val="20"/>
                <w:szCs w:val="20"/>
              </w:rPr>
              <w:t>Registro de Trámites Administrativos de los años 2020 Al 2023 de la Subgerencia de Registros Civiles de la Municipalidad Provincial de Paita - [MPP]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:rsidR="00C54CD7" w:rsidRPr="001579D7" w:rsidRDefault="0056142F" w:rsidP="00C54CD7">
            <w:pPr>
              <w:rPr>
                <w:rFonts w:ascii="Arial" w:hAnsi="Arial" w:cs="Arial"/>
                <w:sz w:val="20"/>
                <w:szCs w:val="20"/>
              </w:rPr>
            </w:pPr>
            <w:r w:rsidRPr="0056142F">
              <w:rPr>
                <w:rFonts w:ascii="Arial" w:hAnsi="Arial" w:cs="Arial"/>
                <w:sz w:val="20"/>
                <w:szCs w:val="20"/>
              </w:rPr>
              <w:t>https://www.datosabiertos.gob.pe/dataset/registro-de-tr%C3%A1mites-administrativos-de-los-a%C3%B1os-2020-al-2023-de-la-subgerencia-de-registros</w:t>
            </w:r>
            <w:bookmarkStart w:id="0" w:name="_GoBack"/>
            <w:bookmarkEnd w:id="0"/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Información de</w:t>
            </w:r>
            <w:r w:rsidR="002E22D6">
              <w:rPr>
                <w:rFonts w:ascii="Arial" w:hAnsi="Arial" w:cs="Arial"/>
                <w:sz w:val="20"/>
                <w:szCs w:val="20"/>
              </w:rPr>
              <w:t>l registro de los trámites administrativos de</w:t>
            </w:r>
            <w:r w:rsidR="00717CFF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="002E22D6">
              <w:rPr>
                <w:rFonts w:ascii="Arial" w:hAnsi="Arial" w:cs="Arial"/>
                <w:sz w:val="20"/>
                <w:szCs w:val="20"/>
              </w:rPr>
              <w:t>os años 2020 al 2023 de la Subgerencia de Registros Civiles de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la Municipalidad Provincial de Paita, correspondiente a los períodos 202</w:t>
            </w:r>
            <w:r w:rsidR="002E22D6">
              <w:rPr>
                <w:rFonts w:ascii="Arial" w:hAnsi="Arial" w:cs="Arial"/>
                <w:sz w:val="20"/>
                <w:szCs w:val="20"/>
              </w:rPr>
              <w:t>0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al 2023.</w:t>
            </w:r>
          </w:p>
          <w:p w:rsidR="00135072" w:rsidRDefault="00135072" w:rsidP="0096212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Default="00135072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 la Subgerencia de Registros Civiles se realizan los trámites administrativos diversos según el TUPA de la Municipalidad Provincial de Paita, relacionados con Actas, Partidas de nacimiento, matrimonio, defunciones,</w:t>
            </w:r>
            <w:r w:rsidR="0047629F">
              <w:rPr>
                <w:rFonts w:ascii="Arial" w:hAnsi="Arial" w:cs="Arial"/>
                <w:sz w:val="20"/>
                <w:szCs w:val="20"/>
              </w:rPr>
              <w:t xml:space="preserve"> celebración de matrimonio civil, copias certificadas de documentos registrales archivados, entre otros</w:t>
            </w:r>
            <w:r>
              <w:rPr>
                <w:rFonts w:ascii="Arial" w:hAnsi="Arial" w:cs="Arial"/>
                <w:sz w:val="20"/>
                <w:szCs w:val="20"/>
              </w:rPr>
              <w:t xml:space="preserve"> y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están caracterizadas por: </w:t>
            </w:r>
          </w:p>
          <w:p w:rsidR="00E03EFB" w:rsidRDefault="00E03EFB" w:rsidP="0096212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C54CD7" w:rsidRDefault="00E03EFB" w:rsidP="00C54CD7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D0C72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54CD7" w:rsidRPr="001579D7">
              <w:rPr>
                <w:rFonts w:ascii="Arial" w:hAnsi="Arial" w:cs="Arial"/>
                <w:sz w:val="20"/>
                <w:szCs w:val="20"/>
              </w:rPr>
              <w:t xml:space="preserve">Departamento, provincia, distrito, </w:t>
            </w:r>
            <w:proofErr w:type="spellStart"/>
            <w:r w:rsidR="00C54CD7" w:rsidRPr="001579D7">
              <w:rPr>
                <w:rFonts w:ascii="Arial" w:hAnsi="Arial" w:cs="Arial"/>
                <w:sz w:val="20"/>
                <w:szCs w:val="20"/>
              </w:rPr>
              <w:t>ubigeo</w:t>
            </w:r>
            <w:proofErr w:type="spellEnd"/>
            <w:r w:rsidR="00C54CD7" w:rsidRPr="001579D7">
              <w:rPr>
                <w:rFonts w:ascii="Arial" w:hAnsi="Arial" w:cs="Arial"/>
                <w:sz w:val="20"/>
                <w:szCs w:val="20"/>
              </w:rPr>
              <w:t>, gobierno local de la entidad.</w:t>
            </w:r>
          </w:p>
          <w:p w:rsidR="00B070A3" w:rsidRDefault="00E03EFB" w:rsidP="00E03E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A9">
              <w:rPr>
                <w:rFonts w:ascii="Arial" w:hAnsi="Arial" w:cs="Arial"/>
                <w:b/>
                <w:sz w:val="20"/>
                <w:szCs w:val="20"/>
              </w:rPr>
              <w:t xml:space="preserve">Datos del </w:t>
            </w:r>
            <w:r w:rsidR="0047629F" w:rsidRPr="00595CA9">
              <w:rPr>
                <w:rFonts w:ascii="Arial" w:hAnsi="Arial" w:cs="Arial"/>
                <w:b/>
                <w:sz w:val="20"/>
                <w:szCs w:val="20"/>
              </w:rPr>
              <w:t>Tramite Administrativo</w:t>
            </w:r>
            <w:r w:rsidRPr="00595CA9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47629F" w:rsidRPr="00595CA9">
              <w:rPr>
                <w:rFonts w:ascii="Arial" w:hAnsi="Arial" w:cs="Arial"/>
                <w:sz w:val="20"/>
                <w:szCs w:val="20"/>
              </w:rPr>
              <w:t>Nombre del administrado</w:t>
            </w:r>
            <w:r w:rsidR="00BD3F24">
              <w:rPr>
                <w:rFonts w:ascii="Arial" w:hAnsi="Arial" w:cs="Arial"/>
                <w:sz w:val="20"/>
                <w:szCs w:val="20"/>
              </w:rPr>
              <w:t>.</w:t>
            </w:r>
            <w:r w:rsidRPr="00595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24">
              <w:rPr>
                <w:rFonts w:ascii="Arial" w:hAnsi="Arial" w:cs="Arial"/>
                <w:sz w:val="20"/>
                <w:szCs w:val="20"/>
              </w:rPr>
              <w:t>A</w:t>
            </w:r>
            <w:r w:rsidRPr="00595CA9">
              <w:rPr>
                <w:rFonts w:ascii="Arial" w:hAnsi="Arial" w:cs="Arial"/>
                <w:sz w:val="20"/>
                <w:szCs w:val="20"/>
              </w:rPr>
              <w:t>nonimizado</w:t>
            </w:r>
            <w:r w:rsidR="00C54CD7" w:rsidRPr="00595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47629F" w:rsidRPr="00595CA9">
              <w:rPr>
                <w:rFonts w:ascii="Arial" w:hAnsi="Arial" w:cs="Arial"/>
                <w:sz w:val="20"/>
                <w:szCs w:val="20"/>
              </w:rPr>
              <w:t xml:space="preserve">código del trámite administrativo, descripción del trámite administrativo solicitado, tipo de </w:t>
            </w:r>
            <w:r w:rsidR="00BD3F24" w:rsidRPr="00595CA9">
              <w:rPr>
                <w:rFonts w:ascii="Arial" w:hAnsi="Arial" w:cs="Arial"/>
                <w:sz w:val="20"/>
                <w:szCs w:val="20"/>
              </w:rPr>
              <w:t>trámite</w:t>
            </w:r>
            <w:r w:rsidR="0047629F" w:rsidRPr="00595CA9">
              <w:rPr>
                <w:rFonts w:ascii="Arial" w:hAnsi="Arial" w:cs="Arial"/>
                <w:sz w:val="20"/>
                <w:szCs w:val="20"/>
              </w:rPr>
              <w:t xml:space="preserve"> respecto al servicio administrativo, código del acto civil, breve descripción </w:t>
            </w:r>
            <w:r w:rsidR="00BD3F24" w:rsidRPr="00595CA9">
              <w:rPr>
                <w:rFonts w:ascii="Arial" w:hAnsi="Arial" w:cs="Arial"/>
                <w:sz w:val="20"/>
                <w:szCs w:val="20"/>
              </w:rPr>
              <w:t>relacionada</w:t>
            </w:r>
            <w:r w:rsidR="0047629F" w:rsidRPr="00595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24">
              <w:rPr>
                <w:rFonts w:ascii="Arial" w:hAnsi="Arial" w:cs="Arial"/>
                <w:sz w:val="20"/>
                <w:szCs w:val="20"/>
              </w:rPr>
              <w:t>a</w:t>
            </w:r>
            <w:r w:rsidR="0047629F" w:rsidRPr="00595CA9">
              <w:rPr>
                <w:rFonts w:ascii="Arial" w:hAnsi="Arial" w:cs="Arial"/>
                <w:sz w:val="20"/>
                <w:szCs w:val="20"/>
              </w:rPr>
              <w:t>l acto civil solicitado</w:t>
            </w:r>
            <w:r w:rsidR="00595CA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Pr="00595CA9" w:rsidRDefault="00E03EFB" w:rsidP="00E03E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95CA9">
              <w:rPr>
                <w:rFonts w:ascii="Arial" w:hAnsi="Arial" w:cs="Arial"/>
                <w:b/>
                <w:sz w:val="20"/>
                <w:szCs w:val="20"/>
              </w:rPr>
              <w:t xml:space="preserve">Datos de </w:t>
            </w:r>
            <w:r w:rsidR="00595CA9">
              <w:rPr>
                <w:rFonts w:ascii="Arial" w:hAnsi="Arial" w:cs="Arial"/>
                <w:b/>
                <w:sz w:val="20"/>
                <w:szCs w:val="20"/>
              </w:rPr>
              <w:t xml:space="preserve">derecho de </w:t>
            </w:r>
            <w:r w:rsidR="00BD3F24">
              <w:rPr>
                <w:rFonts w:ascii="Arial" w:hAnsi="Arial" w:cs="Arial"/>
                <w:b/>
                <w:sz w:val="20"/>
                <w:szCs w:val="20"/>
              </w:rPr>
              <w:t>trámite</w:t>
            </w:r>
            <w:r w:rsidRPr="00595CA9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915F1A" w:rsidRPr="00595CA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5CA9">
              <w:rPr>
                <w:rFonts w:ascii="Arial" w:hAnsi="Arial" w:cs="Arial"/>
                <w:sz w:val="20"/>
                <w:szCs w:val="20"/>
              </w:rPr>
              <w:t>Numero de recibo de caja ventanilla</w:t>
            </w:r>
            <w:r w:rsidR="00BD3F24">
              <w:rPr>
                <w:rFonts w:ascii="Arial" w:hAnsi="Arial" w:cs="Arial"/>
                <w:sz w:val="20"/>
                <w:szCs w:val="20"/>
              </w:rPr>
              <w:t>. Anonimizado</w:t>
            </w:r>
            <w:r w:rsidR="00595CA9">
              <w:rPr>
                <w:rFonts w:ascii="Arial" w:hAnsi="Arial" w:cs="Arial"/>
                <w:sz w:val="20"/>
                <w:szCs w:val="20"/>
              </w:rPr>
              <w:t>, fecha del recibo de pago, periodo o año en que se realiza el pago, cantidad de petición solicita, precio unitario o costo del servicio según TUPA, Importe total cancelado</w:t>
            </w:r>
            <w:r w:rsidR="00915F1A" w:rsidRPr="00595CA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595CA9">
              <w:rPr>
                <w:rFonts w:ascii="Arial" w:hAnsi="Arial" w:cs="Arial"/>
                <w:sz w:val="20"/>
                <w:szCs w:val="20"/>
              </w:rPr>
              <w:t>Observación respecto al derecho cancelado</w:t>
            </w:r>
            <w:r w:rsidR="00BD3F24">
              <w:rPr>
                <w:rFonts w:ascii="Arial" w:hAnsi="Arial" w:cs="Arial"/>
                <w:sz w:val="20"/>
                <w:szCs w:val="20"/>
              </w:rPr>
              <w:t>.</w:t>
            </w:r>
            <w:r w:rsidR="00595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24">
              <w:rPr>
                <w:rFonts w:ascii="Arial" w:hAnsi="Arial" w:cs="Arial"/>
                <w:sz w:val="20"/>
                <w:szCs w:val="20"/>
              </w:rPr>
              <w:t>A</w:t>
            </w:r>
            <w:r w:rsidR="00595CA9">
              <w:rPr>
                <w:rFonts w:ascii="Arial" w:hAnsi="Arial" w:cs="Arial"/>
                <w:sz w:val="20"/>
                <w:szCs w:val="20"/>
              </w:rPr>
              <w:t>nonimizado, nombre del servidor municipal que autoriza el trámite</w:t>
            </w:r>
            <w:r w:rsidR="00BD3F24">
              <w:rPr>
                <w:rFonts w:ascii="Arial" w:hAnsi="Arial" w:cs="Arial"/>
                <w:sz w:val="20"/>
                <w:szCs w:val="20"/>
              </w:rPr>
              <w:t>.</w:t>
            </w:r>
            <w:r w:rsidR="00595C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3F24">
              <w:rPr>
                <w:rFonts w:ascii="Arial" w:hAnsi="Arial" w:cs="Arial"/>
                <w:sz w:val="20"/>
                <w:szCs w:val="20"/>
              </w:rPr>
              <w:t>A</w:t>
            </w:r>
            <w:r w:rsidR="00595CA9">
              <w:rPr>
                <w:rFonts w:ascii="Arial" w:hAnsi="Arial" w:cs="Arial"/>
                <w:sz w:val="20"/>
                <w:szCs w:val="20"/>
              </w:rPr>
              <w:t>nonimizado</w:t>
            </w:r>
            <w:r w:rsidR="00C54CD7" w:rsidRPr="00595CA9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:rsidR="00C54CD7" w:rsidRPr="001579D7" w:rsidRDefault="00C54CD7" w:rsidP="004E2BDF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 xml:space="preserve">Municipalidad 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Provincial de Paita</w:t>
            </w:r>
            <w:r w:rsidRPr="001579D7">
              <w:rPr>
                <w:rFonts w:ascii="Arial" w:hAnsi="Arial" w:cs="Arial"/>
                <w:sz w:val="20"/>
                <w:szCs w:val="20"/>
              </w:rPr>
              <w:t xml:space="preserve"> – M</w:t>
            </w:r>
            <w:r w:rsidR="004E2BDF">
              <w:rPr>
                <w:rFonts w:ascii="Arial" w:hAnsi="Arial" w:cs="Arial"/>
                <w:sz w:val="20"/>
                <w:szCs w:val="20"/>
              </w:rPr>
              <w:t>PP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:rsidR="00C54CD7" w:rsidRPr="001579D7" w:rsidRDefault="00BD3F24" w:rsidP="001579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Subgerencia de Registros Civiles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:rsidR="00C54CD7" w:rsidRPr="001579D7" w:rsidRDefault="00163F98" w:rsidP="009631B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Registros Civiles Municipales</w:t>
            </w:r>
            <w:r w:rsidR="004E2BD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rámites administrativos</w:t>
            </w:r>
            <w:r>
              <w:rPr>
                <w:rFonts w:ascii="Arial" w:hAnsi="Arial" w:cs="Arial"/>
                <w:sz w:val="20"/>
                <w:szCs w:val="20"/>
              </w:rPr>
              <w:t xml:space="preserve"> Civiles, </w:t>
            </w:r>
            <w:r w:rsidR="009631BD">
              <w:rPr>
                <w:rFonts w:ascii="Arial" w:hAnsi="Arial" w:cs="Arial"/>
                <w:sz w:val="20"/>
                <w:szCs w:val="20"/>
              </w:rPr>
              <w:t>Tramites Civiles según TUPA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:rsidR="00C54CD7" w:rsidRPr="001579D7" w:rsidRDefault="00C54CD7" w:rsidP="009631BD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sz w:val="20"/>
                <w:szCs w:val="20"/>
              </w:rPr>
              <w:t>-</w:t>
            </w:r>
            <w:r w:rsidR="004E2BDF">
              <w:rPr>
                <w:rFonts w:ascii="Arial" w:hAnsi="Arial" w:cs="Arial"/>
                <w:sz w:val="20"/>
                <w:szCs w:val="20"/>
              </w:rPr>
              <w:t>3</w:t>
            </w:r>
            <w:r w:rsidR="009631BD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Mensual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31BD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2024-0</w:t>
            </w:r>
            <w:r w:rsidR="001579D7"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4</w:t>
            </w: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-</w:t>
            </w:r>
            <w:r w:rsidR="009631BD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30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1.0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:rsidR="00C54CD7" w:rsidRPr="001579D7" w:rsidRDefault="0056142F" w:rsidP="0096212E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C54CD7" w:rsidRPr="001579D7">
                <w:rPr>
                  <w:rStyle w:val="Hipervnculo"/>
                  <w:rFonts w:ascii="Arial" w:hAnsi="Arial" w:cs="Arial"/>
                  <w:color w:val="0A77BD"/>
                  <w:kern w:val="24"/>
                  <w:sz w:val="20"/>
                  <w:szCs w:val="20"/>
                  <w:lang w:val="en-US"/>
                </w:rPr>
                <w:t>Open Data Commons Attribution License</w:t>
              </w:r>
            </w:hyperlink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Español</w:t>
            </w:r>
          </w:p>
        </w:tc>
      </w:tr>
      <w:tr w:rsidR="00C54CD7" w:rsidRPr="001579D7" w:rsidTr="0096212E">
        <w:tc>
          <w:tcPr>
            <w:tcW w:w="2972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color w:val="000000" w:themeColor="text1"/>
                <w:kern w:val="24"/>
                <w:sz w:val="20"/>
                <w:szCs w:val="20"/>
              </w:rPr>
              <w:t>Público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579D7"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t>Formato</w:t>
            </w:r>
          </w:p>
        </w:tc>
        <w:tc>
          <w:tcPr>
            <w:tcW w:w="7484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CSV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:rsidR="00C54CD7" w:rsidRPr="001579D7" w:rsidRDefault="004E2BDF" w:rsidP="009631BD">
            <w:pPr>
              <w:rPr>
                <w:rFonts w:ascii="Arial" w:hAnsi="Arial" w:cs="Arial"/>
                <w:sz w:val="20"/>
                <w:szCs w:val="20"/>
              </w:rPr>
            </w:pPr>
            <w:r w:rsidRPr="001579D7">
              <w:rPr>
                <w:rFonts w:ascii="Arial" w:hAnsi="Arial" w:cs="Arial"/>
                <w:sz w:val="20"/>
                <w:szCs w:val="20"/>
              </w:rPr>
              <w:t>Perú, Piura, Paita, 202</w:t>
            </w:r>
            <w:r w:rsidR="009631BD">
              <w:rPr>
                <w:rFonts w:ascii="Arial" w:hAnsi="Arial" w:cs="Arial"/>
                <w:sz w:val="20"/>
                <w:szCs w:val="20"/>
              </w:rPr>
              <w:t>0</w:t>
            </w:r>
            <w:r w:rsidRPr="001579D7">
              <w:rPr>
                <w:rFonts w:ascii="Arial" w:hAnsi="Arial" w:cs="Arial"/>
                <w:sz w:val="20"/>
                <w:szCs w:val="20"/>
              </w:rPr>
              <w:t>-2023</w:t>
            </w:r>
          </w:p>
        </w:tc>
      </w:tr>
      <w:tr w:rsidR="00C54CD7" w:rsidRPr="001579D7" w:rsidTr="0096212E">
        <w:tc>
          <w:tcPr>
            <w:tcW w:w="2972" w:type="dxa"/>
          </w:tcPr>
          <w:p w:rsidR="00C54CD7" w:rsidRPr="001579D7" w:rsidRDefault="00C54CD7" w:rsidP="009621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579D7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Correo de contacto</w:t>
            </w:r>
          </w:p>
        </w:tc>
        <w:tc>
          <w:tcPr>
            <w:tcW w:w="7484" w:type="dxa"/>
          </w:tcPr>
          <w:p w:rsidR="00C54CD7" w:rsidRPr="001579D7" w:rsidRDefault="004E2BDF" w:rsidP="001579D7">
            <w:pPr>
              <w:rPr>
                <w:rFonts w:ascii="Arial" w:hAnsi="Arial" w:cs="Arial"/>
                <w:sz w:val="20"/>
                <w:szCs w:val="20"/>
              </w:rPr>
            </w:pPr>
            <w:r w:rsidRPr="00400F86">
              <w:rPr>
                <w:rStyle w:val="Hipervnculo"/>
                <w:rFonts w:ascii="Arial" w:hAnsi="Arial" w:cs="Arial"/>
                <w:sz w:val="20"/>
                <w:szCs w:val="20"/>
                <w:u w:val="none"/>
              </w:rPr>
              <w:t>reponsable_datos_abiertos@munipaita.gob.pe</w:t>
            </w:r>
          </w:p>
        </w:tc>
      </w:tr>
    </w:tbl>
    <w:p w:rsidR="00C54CD7" w:rsidRPr="001579D7" w:rsidRDefault="00C54CD7" w:rsidP="001579D7">
      <w:pPr>
        <w:rPr>
          <w:rFonts w:ascii="Arial" w:hAnsi="Arial" w:cs="Arial"/>
          <w:sz w:val="20"/>
          <w:szCs w:val="20"/>
        </w:rPr>
      </w:pPr>
    </w:p>
    <w:sectPr w:rsidR="00C54CD7" w:rsidRPr="001579D7" w:rsidSect="001579D7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CD7"/>
    <w:rsid w:val="00135072"/>
    <w:rsid w:val="001579D7"/>
    <w:rsid w:val="00163F98"/>
    <w:rsid w:val="002E22D6"/>
    <w:rsid w:val="0047629F"/>
    <w:rsid w:val="004E2BDF"/>
    <w:rsid w:val="00541593"/>
    <w:rsid w:val="0056142F"/>
    <w:rsid w:val="00595CA9"/>
    <w:rsid w:val="00617B21"/>
    <w:rsid w:val="006B5135"/>
    <w:rsid w:val="00717CFF"/>
    <w:rsid w:val="00725338"/>
    <w:rsid w:val="00915F1A"/>
    <w:rsid w:val="009631BD"/>
    <w:rsid w:val="00AB448D"/>
    <w:rsid w:val="00B070A3"/>
    <w:rsid w:val="00BD3F24"/>
    <w:rsid w:val="00C54CD7"/>
    <w:rsid w:val="00C60D82"/>
    <w:rsid w:val="00D41D3C"/>
    <w:rsid w:val="00D87589"/>
    <w:rsid w:val="00E03EFB"/>
    <w:rsid w:val="00E3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2D0345-E21B-48C4-A757-71AE23D31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4CD7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54CD7"/>
    <w:rPr>
      <w:color w:val="0000FF" w:themeColor="hyperlink"/>
      <w:u w:val="single"/>
    </w:rPr>
  </w:style>
  <w:style w:type="table" w:styleId="Tablaconcuadrcula">
    <w:name w:val="Table Grid"/>
    <w:basedOn w:val="Tablanormal"/>
    <w:uiPriority w:val="39"/>
    <w:rsid w:val="00C54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54C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377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PC-SUBSISTE01</dc:creator>
  <cp:keywords/>
  <dc:description/>
  <cp:lastModifiedBy>PC-SUBSISTE01</cp:lastModifiedBy>
  <cp:revision>15</cp:revision>
  <dcterms:created xsi:type="dcterms:W3CDTF">2024-04-09T21:57:00Z</dcterms:created>
  <dcterms:modified xsi:type="dcterms:W3CDTF">2024-04-30T20:17:00Z</dcterms:modified>
</cp:coreProperties>
</file>