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CB27823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76D47" w:rsidRPr="00176D47">
        <w:rPr>
          <w:rFonts w:asciiTheme="majorHAnsi" w:hAnsiTheme="majorHAnsi" w:cstheme="majorHAnsi"/>
        </w:rPr>
        <w:t xml:space="preserve">DEMANDAS </w:t>
      </w:r>
      <w:r w:rsidR="00365668" w:rsidRPr="00176D47">
        <w:rPr>
          <w:rFonts w:asciiTheme="majorHAnsi" w:hAnsiTheme="majorHAnsi" w:cstheme="majorHAnsi"/>
        </w:rPr>
        <w:t>POR PROCESO DE ALIMENTOS</w:t>
      </w:r>
      <w:r w:rsidR="00365668">
        <w:rPr>
          <w:rFonts w:asciiTheme="majorHAnsi" w:hAnsiTheme="majorHAnsi" w:cstheme="majorHAnsi"/>
        </w:rPr>
        <w:t xml:space="preserve"> CON SENTENCIA </w:t>
      </w:r>
      <w:r w:rsidR="00176D47" w:rsidRPr="00176D47">
        <w:rPr>
          <w:rFonts w:asciiTheme="majorHAnsi" w:hAnsiTheme="majorHAnsi" w:cstheme="majorHAnsi"/>
        </w:rPr>
        <w:t>DE LA CORTE SUPERIOR DE JUSTICIA DE PIURA</w:t>
      </w:r>
      <w:r w:rsidR="00365668">
        <w:rPr>
          <w:rFonts w:asciiTheme="majorHAnsi" w:hAnsiTheme="majorHAnsi" w:cstheme="majorHAnsi"/>
        </w:rPr>
        <w:t xml:space="preserve"> </w:t>
      </w:r>
      <w:r w:rsidR="00176D47" w:rsidRPr="00176D47">
        <w:rPr>
          <w:rFonts w:asciiTheme="majorHAnsi" w:hAnsiTheme="majorHAnsi" w:cstheme="majorHAnsi"/>
        </w:rPr>
        <w:t>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75AB00E" w:rsidR="00504D0A" w:rsidRDefault="00EE0FEA" w:rsidP="008F33A5">
            <w:pPr>
              <w:rPr>
                <w:rFonts w:asciiTheme="majorHAnsi" w:hAnsiTheme="majorHAnsi" w:cstheme="majorHAnsi"/>
              </w:rPr>
            </w:pPr>
            <w:r w:rsidRPr="00176D47">
              <w:rPr>
                <w:rFonts w:asciiTheme="majorHAnsi" w:hAnsiTheme="majorHAnsi" w:cstheme="majorHAnsi"/>
              </w:rPr>
              <w:t>DEMANDAS POR PROCESO DE ALIMENTOS</w:t>
            </w:r>
            <w:r>
              <w:rPr>
                <w:rFonts w:asciiTheme="majorHAnsi" w:hAnsiTheme="majorHAnsi" w:cstheme="majorHAnsi"/>
              </w:rPr>
              <w:t xml:space="preserve"> CON SENTENCIA </w:t>
            </w:r>
            <w:r w:rsidRPr="00176D47">
              <w:rPr>
                <w:rFonts w:asciiTheme="majorHAnsi" w:hAnsiTheme="majorHAnsi" w:cstheme="majorHAnsi"/>
              </w:rPr>
              <w:t>DE LA CORTE SUPERIOR DE JUSTICIA DE PIURA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76D47">
              <w:rPr>
                <w:rFonts w:asciiTheme="majorHAnsi" w:hAnsiTheme="majorHAnsi" w:cstheme="majorHAnsi"/>
              </w:rPr>
              <w:t>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760285D" w:rsidR="00504D0A" w:rsidRDefault="002F28BC" w:rsidP="00504D0A">
            <w:pPr>
              <w:rPr>
                <w:rFonts w:asciiTheme="majorHAnsi" w:hAnsiTheme="majorHAnsi" w:cstheme="majorHAnsi"/>
              </w:rPr>
            </w:pPr>
            <w:r w:rsidRPr="002F28BC">
              <w:rPr>
                <w:rFonts w:asciiTheme="majorHAnsi" w:hAnsiTheme="majorHAnsi" w:cstheme="majorHAnsi"/>
              </w:rPr>
              <w:t>demandas-por-proceso-de-alimentos-con-sentencia-de-la-corte-superior-de-justicia-de-piura-csjpiura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0D5BF0BB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7A1F83">
              <w:rPr>
                <w:rFonts w:asciiTheme="majorHAnsi" w:hAnsiTheme="majorHAnsi" w:cstheme="majorHAnsi"/>
              </w:rPr>
              <w:t>Demandas</w:t>
            </w:r>
            <w:r w:rsidR="00961BEE">
              <w:rPr>
                <w:rFonts w:asciiTheme="majorHAnsi" w:hAnsiTheme="majorHAnsi" w:cstheme="majorHAnsi"/>
              </w:rPr>
              <w:t xml:space="preserve"> </w:t>
            </w:r>
            <w:r w:rsidR="007A1F83">
              <w:rPr>
                <w:rFonts w:asciiTheme="majorHAnsi" w:hAnsiTheme="majorHAnsi" w:cstheme="majorHAnsi"/>
              </w:rPr>
              <w:t>por</w:t>
            </w:r>
            <w:r w:rsidR="007A1F83" w:rsidRPr="00176D47">
              <w:rPr>
                <w:rFonts w:asciiTheme="majorHAnsi" w:hAnsiTheme="majorHAnsi" w:cstheme="majorHAnsi"/>
              </w:rPr>
              <w:t xml:space="preserve"> </w:t>
            </w:r>
            <w:r w:rsidR="00F94B58" w:rsidRPr="00176D47">
              <w:rPr>
                <w:rFonts w:asciiTheme="majorHAnsi" w:hAnsiTheme="majorHAnsi" w:cstheme="majorHAnsi"/>
              </w:rPr>
              <w:t>proceso de alimentos</w:t>
            </w:r>
            <w:r w:rsidR="00961BEE">
              <w:rPr>
                <w:rFonts w:asciiTheme="majorHAnsi" w:hAnsiTheme="majorHAnsi" w:cstheme="majorHAnsi"/>
              </w:rPr>
              <w:t xml:space="preserve"> con sentencias</w:t>
            </w:r>
            <w:r w:rsidR="00F37469">
              <w:rPr>
                <w:rFonts w:asciiTheme="majorHAnsi" w:hAnsiTheme="majorHAnsi" w:cstheme="majorHAnsi"/>
              </w:rPr>
              <w:t xml:space="preserve">, </w:t>
            </w:r>
            <w:r w:rsidR="00961BEE">
              <w:rPr>
                <w:rFonts w:asciiTheme="majorHAnsi" w:hAnsiTheme="majorHAnsi" w:cstheme="majorHAnsi"/>
              </w:rPr>
              <w:t xml:space="preserve">en </w:t>
            </w:r>
            <w:r w:rsidR="00F37469">
              <w:rPr>
                <w:rFonts w:asciiTheme="majorHAnsi" w:hAnsiTheme="majorHAnsi" w:cstheme="majorHAnsi"/>
              </w:rPr>
              <w:t xml:space="preserve">la </w:t>
            </w:r>
            <w:r w:rsidR="00F37469" w:rsidRPr="005B742D">
              <w:rPr>
                <w:rFonts w:asciiTheme="majorHAnsi" w:hAnsiTheme="majorHAnsi" w:cstheme="majorHAnsi"/>
              </w:rPr>
              <w:t>Corte Superior de Justicia de Piura en</w:t>
            </w:r>
            <w:r w:rsidR="009808B2">
              <w:rPr>
                <w:rFonts w:asciiTheme="majorHAnsi" w:hAnsiTheme="majorHAnsi" w:cstheme="majorHAnsi"/>
              </w:rPr>
              <w:t xml:space="preserve"> el Departamento de </w:t>
            </w:r>
            <w:r w:rsidR="00F37469">
              <w:rPr>
                <w:rFonts w:asciiTheme="majorHAnsi" w:hAnsiTheme="majorHAnsi" w:cstheme="majorHAnsi"/>
              </w:rPr>
              <w:t xml:space="preserve">Piura.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030DC194" w14:textId="2216B490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45ED65D5" w14:textId="5F687CE7" w:rsidR="004C04BF" w:rsidRDefault="004C04BF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Expediente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 xml:space="preserve">Número de Expediente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anonimizado</w:t>
            </w:r>
          </w:p>
          <w:p w14:paraId="30AD92F2" w14:textId="77777777" w:rsidR="00540F51" w:rsidRDefault="00540F51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Ingreso por mesa de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20DF4B03" w14:textId="1FB738A8" w:rsidR="00E950DD" w:rsidRDefault="00E950DD" w:rsidP="00E950D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49A4D981" w14:textId="1CEFC438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</w:t>
            </w:r>
          </w:p>
          <w:p w14:paraId="3A0C2081" w14:textId="159E1B71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Motivo de Ingreso</w:t>
            </w:r>
          </w:p>
          <w:p w14:paraId="734FE84A" w14:textId="41E13430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Materia</w:t>
            </w:r>
          </w:p>
          <w:p w14:paraId="7E2357A1" w14:textId="72C428CD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la Parte</w:t>
            </w:r>
            <w:r w:rsidR="0046063D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Demandante, Demandado</w:t>
            </w:r>
          </w:p>
          <w:p w14:paraId="2CE5C7C1" w14:textId="6F43BD74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24536F">
              <w:rPr>
                <w:rFonts w:asciiTheme="majorHAnsi" w:hAnsiTheme="majorHAnsi" w:cstheme="majorHAnsi"/>
                <w:sz w:val="22"/>
                <w:szCs w:val="22"/>
              </w:rPr>
              <w:t>Persona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si es natural o jurídica</w:t>
            </w:r>
          </w:p>
          <w:p w14:paraId="6D7BC8E6" w14:textId="13FAB5DE" w:rsidR="00EC1EDA" w:rsidRDefault="00B20955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  <w:r w:rsidR="00EC1EDA">
              <w:rPr>
                <w:rFonts w:asciiTheme="majorHAnsi" w:hAnsiTheme="majorHAnsi" w:cstheme="majorHAnsi"/>
                <w:sz w:val="22"/>
                <w:szCs w:val="22"/>
              </w:rPr>
              <w:t xml:space="preserve"> del Demandante y Demandado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(Anonimizado)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6B1F51E6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Edad de la persona</w:t>
            </w:r>
          </w:p>
          <w:p w14:paraId="432D9EB4" w14:textId="5DB52A67" w:rsidR="005F5F7A" w:rsidRPr="00FB1401" w:rsidRDefault="005F5F7A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Sexo </w:t>
            </w:r>
            <w:r w:rsidR="00540F51" w:rsidRPr="00540F51">
              <w:rPr>
                <w:rFonts w:asciiTheme="majorHAnsi" w:hAnsiTheme="majorHAnsi" w:cstheme="majorHAnsi"/>
                <w:sz w:val="22"/>
                <w:szCs w:val="22"/>
              </w:rPr>
              <w:t>de cada parte procesal</w:t>
            </w:r>
          </w:p>
          <w:p w14:paraId="54C4E197" w14:textId="5BCA8B99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Acto</w:t>
            </w:r>
            <w:r w:rsidR="002D16C2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Procesal: Sentencia</w:t>
            </w:r>
          </w:p>
          <w:p w14:paraId="02096D9B" w14:textId="5B53BEFB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Sentencia</w:t>
            </w:r>
          </w:p>
          <w:p w14:paraId="2E2FB1BA" w14:textId="77777777" w:rsidR="00EC1EDA" w:rsidRDefault="00EC1EDA" w:rsidP="00EC1ED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445AFD9E" w14:textId="45B2F32F" w:rsidR="0024536F" w:rsidRPr="00FB1401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Días (número de días desde el ingreso hasta la fecha de la sentencia)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CCD2D8E" w:rsidR="00CD25C2" w:rsidRDefault="00DB1724" w:rsidP="00F12881">
            <w:pPr>
              <w:jc w:val="both"/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r w:rsidR="009412FE">
              <w:rPr>
                <w:rFonts w:ascii="Arial" w:hAnsi="Arial" w:cs="Arial"/>
                <w:i/>
              </w:rPr>
              <w:t xml:space="preserve">la fecha de ingreso del expediente, la fecha de la sentencia y el número de Días del proceso; los campos </w:t>
            </w:r>
            <w:r w:rsidRPr="005B742D">
              <w:rPr>
                <w:rFonts w:ascii="Arial" w:hAnsi="Arial" w:cs="Arial"/>
                <w:i/>
              </w:rPr>
              <w:t>Fecha Nacimiento, Edad</w:t>
            </w:r>
            <w:r w:rsidR="009412FE">
              <w:rPr>
                <w:rFonts w:ascii="Arial" w:hAnsi="Arial" w:cs="Arial"/>
                <w:i/>
              </w:rPr>
              <w:t xml:space="preserve"> y</w:t>
            </w:r>
            <w:r w:rsidRPr="005B742D">
              <w:rPr>
                <w:rFonts w:ascii="Arial" w:hAnsi="Arial" w:cs="Arial"/>
                <w:i/>
              </w:rPr>
              <w:t xml:space="preserve"> Sexo</w:t>
            </w:r>
            <w:r w:rsidRPr="005B742D">
              <w:rPr>
                <w:rFonts w:ascii="Arial" w:hAnsi="Arial" w:cs="Arial"/>
              </w:rPr>
              <w:t>,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0C828E60" w14:textId="77777777" w:rsidR="0046063D" w:rsidRDefault="0046063D" w:rsidP="00F12881">
            <w:pPr>
              <w:jc w:val="both"/>
              <w:rPr>
                <w:rFonts w:ascii="Arial" w:hAnsi="Arial" w:cs="Arial"/>
              </w:rPr>
            </w:pPr>
          </w:p>
          <w:p w14:paraId="2355AA4C" w14:textId="50CC7578" w:rsidR="0046063D" w:rsidRPr="005B742D" w:rsidRDefault="0046063D" w:rsidP="00F128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analizar esta información se recomienda filtrar el campo: “TIPO_PARTE”</w:t>
            </w:r>
            <w:r w:rsidR="00296022">
              <w:rPr>
                <w:rFonts w:ascii="Arial" w:hAnsi="Arial" w:cs="Arial"/>
              </w:rPr>
              <w:t>: Demandante o Demandado.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9CA976" w:rsidR="00504D0A" w:rsidRDefault="00565C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Informática del Poder Judicial</w:t>
            </w:r>
            <w:r w:rsidR="00E7699C">
              <w:rPr>
                <w:rFonts w:asciiTheme="majorHAnsi" w:hAnsiTheme="majorHAnsi" w:cstheme="majorHAnsi"/>
              </w:rPr>
              <w:t xml:space="preserve"> del Perú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DE5C39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7699C">
              <w:rPr>
                <w:rFonts w:asciiTheme="majorHAnsi" w:hAnsiTheme="majorHAnsi" w:cstheme="majorHAnsi"/>
              </w:rPr>
              <w:t xml:space="preserve">demanda </w:t>
            </w:r>
            <w:r w:rsidR="009317F7">
              <w:rPr>
                <w:rFonts w:asciiTheme="majorHAnsi" w:hAnsiTheme="majorHAnsi" w:cstheme="majorHAnsi"/>
              </w:rPr>
              <w:t>alimentos</w:t>
            </w:r>
            <w:r w:rsidR="008E3467">
              <w:rPr>
                <w:rFonts w:asciiTheme="majorHAnsi" w:hAnsiTheme="majorHAnsi" w:cstheme="majorHAnsi"/>
              </w:rPr>
              <w:t>, sentencia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6E001FF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E3467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8E3467">
              <w:rPr>
                <w:rFonts w:asciiTheme="majorHAnsi" w:hAnsiTheme="majorHAnsi" w:cstheme="majorHAnsi"/>
              </w:rPr>
              <w:t>05</w:t>
            </w:r>
            <w:r>
              <w:rPr>
                <w:rFonts w:asciiTheme="majorHAnsi" w:hAnsiTheme="majorHAnsi" w:cstheme="majorHAnsi"/>
              </w:rPr>
              <w:t>-</w:t>
            </w:r>
            <w:r w:rsidR="00BB43D2">
              <w:rPr>
                <w:rFonts w:asciiTheme="majorHAnsi" w:hAnsiTheme="majorHAnsi" w:cstheme="majorHAnsi"/>
              </w:rPr>
              <w:t>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102FA78" w:rsidR="00504D0A" w:rsidRDefault="00176A0B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95C70FD" w:rsidR="00CD25C2" w:rsidRDefault="00A41964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221E4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221E42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76A0B"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76A0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818B283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  <w:r w:rsidR="00E35AB1">
              <w:rPr>
                <w:rFonts w:asciiTheme="majorHAnsi" w:hAnsiTheme="majorHAnsi" w:cstheme="majorHAnsi"/>
              </w:rPr>
              <w:t>-2024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30D6C043" w:rsidR="00CD25C2" w:rsidRPr="00924FB0" w:rsidRDefault="00E35AB1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>
              <w:rPr>
                <w:rFonts w:asciiTheme="majorHAnsi" w:hAnsiTheme="majorHAnsi" w:cstheme="majorHAnsi"/>
                <w:color w:val="44546A" w:themeColor="text2"/>
              </w:rPr>
              <w:t>Informática_piura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2842486">
    <w:abstractNumId w:val="5"/>
  </w:num>
  <w:num w:numId="2" w16cid:durableId="316571260">
    <w:abstractNumId w:val="3"/>
  </w:num>
  <w:num w:numId="3" w16cid:durableId="1419910258">
    <w:abstractNumId w:val="1"/>
  </w:num>
  <w:num w:numId="4" w16cid:durableId="1461268953">
    <w:abstractNumId w:val="0"/>
  </w:num>
  <w:num w:numId="5" w16cid:durableId="990524487">
    <w:abstractNumId w:val="4"/>
  </w:num>
  <w:num w:numId="6" w16cid:durableId="18586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B1CC2"/>
    <w:rsid w:val="000D6E0A"/>
    <w:rsid w:val="000F5B0E"/>
    <w:rsid w:val="00116DF8"/>
    <w:rsid w:val="0015772C"/>
    <w:rsid w:val="00176A0B"/>
    <w:rsid w:val="00176D47"/>
    <w:rsid w:val="00181578"/>
    <w:rsid w:val="00182C03"/>
    <w:rsid w:val="001A124D"/>
    <w:rsid w:val="0020585A"/>
    <w:rsid w:val="00221E42"/>
    <w:rsid w:val="0024536F"/>
    <w:rsid w:val="00296022"/>
    <w:rsid w:val="00297BE5"/>
    <w:rsid w:val="002A5838"/>
    <w:rsid w:val="002D16C2"/>
    <w:rsid w:val="002F28BC"/>
    <w:rsid w:val="00306482"/>
    <w:rsid w:val="00313D7E"/>
    <w:rsid w:val="00365668"/>
    <w:rsid w:val="003A4482"/>
    <w:rsid w:val="003D0AF5"/>
    <w:rsid w:val="003D6FF9"/>
    <w:rsid w:val="003E4836"/>
    <w:rsid w:val="00432941"/>
    <w:rsid w:val="0045686E"/>
    <w:rsid w:val="0046063D"/>
    <w:rsid w:val="004630AD"/>
    <w:rsid w:val="004823AD"/>
    <w:rsid w:val="0048753E"/>
    <w:rsid w:val="00493272"/>
    <w:rsid w:val="004939AC"/>
    <w:rsid w:val="004C04BF"/>
    <w:rsid w:val="004F1D9B"/>
    <w:rsid w:val="00504D0A"/>
    <w:rsid w:val="0053263F"/>
    <w:rsid w:val="00540E18"/>
    <w:rsid w:val="00540F51"/>
    <w:rsid w:val="005568C8"/>
    <w:rsid w:val="00565CE1"/>
    <w:rsid w:val="005868A0"/>
    <w:rsid w:val="005A43BA"/>
    <w:rsid w:val="005B3C01"/>
    <w:rsid w:val="005B742D"/>
    <w:rsid w:val="005C4CFD"/>
    <w:rsid w:val="005F2C43"/>
    <w:rsid w:val="005F5F7A"/>
    <w:rsid w:val="00636A28"/>
    <w:rsid w:val="00647FB5"/>
    <w:rsid w:val="00682CD5"/>
    <w:rsid w:val="0070589E"/>
    <w:rsid w:val="00717CED"/>
    <w:rsid w:val="007267AD"/>
    <w:rsid w:val="007840A6"/>
    <w:rsid w:val="007A1F83"/>
    <w:rsid w:val="007F3362"/>
    <w:rsid w:val="00876384"/>
    <w:rsid w:val="008C0E34"/>
    <w:rsid w:val="008E3467"/>
    <w:rsid w:val="008F33A5"/>
    <w:rsid w:val="00904DBB"/>
    <w:rsid w:val="00914777"/>
    <w:rsid w:val="00915CA4"/>
    <w:rsid w:val="00924FB0"/>
    <w:rsid w:val="009317F7"/>
    <w:rsid w:val="009379D2"/>
    <w:rsid w:val="009412FE"/>
    <w:rsid w:val="0095347C"/>
    <w:rsid w:val="00961BEE"/>
    <w:rsid w:val="00962F24"/>
    <w:rsid w:val="00963DBD"/>
    <w:rsid w:val="009808B2"/>
    <w:rsid w:val="009A7FF5"/>
    <w:rsid w:val="009B0AA2"/>
    <w:rsid w:val="009F0CA5"/>
    <w:rsid w:val="00A3288F"/>
    <w:rsid w:val="00A41964"/>
    <w:rsid w:val="00A73BB7"/>
    <w:rsid w:val="00AA6831"/>
    <w:rsid w:val="00AB3BB2"/>
    <w:rsid w:val="00AE4646"/>
    <w:rsid w:val="00B20955"/>
    <w:rsid w:val="00B27C25"/>
    <w:rsid w:val="00B40B97"/>
    <w:rsid w:val="00B6616D"/>
    <w:rsid w:val="00B73DDB"/>
    <w:rsid w:val="00BB43D2"/>
    <w:rsid w:val="00BC6C98"/>
    <w:rsid w:val="00BD3685"/>
    <w:rsid w:val="00BE2CC3"/>
    <w:rsid w:val="00C829FC"/>
    <w:rsid w:val="00C961F8"/>
    <w:rsid w:val="00CB545E"/>
    <w:rsid w:val="00CD25C2"/>
    <w:rsid w:val="00CF3C65"/>
    <w:rsid w:val="00D00322"/>
    <w:rsid w:val="00D141F9"/>
    <w:rsid w:val="00D552D7"/>
    <w:rsid w:val="00D5559D"/>
    <w:rsid w:val="00D55BCA"/>
    <w:rsid w:val="00D957C7"/>
    <w:rsid w:val="00DA6578"/>
    <w:rsid w:val="00DB1724"/>
    <w:rsid w:val="00DC1EAF"/>
    <w:rsid w:val="00E344E1"/>
    <w:rsid w:val="00E35AB1"/>
    <w:rsid w:val="00E7699C"/>
    <w:rsid w:val="00E950DD"/>
    <w:rsid w:val="00E95CD4"/>
    <w:rsid w:val="00EB1A82"/>
    <w:rsid w:val="00EC1EDA"/>
    <w:rsid w:val="00ED2C98"/>
    <w:rsid w:val="00ED61F5"/>
    <w:rsid w:val="00EE0FEA"/>
    <w:rsid w:val="00EF7E4A"/>
    <w:rsid w:val="00F1229D"/>
    <w:rsid w:val="00F12881"/>
    <w:rsid w:val="00F311E2"/>
    <w:rsid w:val="00F3632C"/>
    <w:rsid w:val="00F37469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3</cp:revision>
  <dcterms:created xsi:type="dcterms:W3CDTF">2025-06-19T20:33:00Z</dcterms:created>
  <dcterms:modified xsi:type="dcterms:W3CDTF">2025-06-25T16:02:00Z</dcterms:modified>
</cp:coreProperties>
</file>