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A6F5F" w14:textId="77777777" w:rsidR="00925CC3" w:rsidRDefault="0000000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METADATOS</w:t>
      </w:r>
    </w:p>
    <w:p w14:paraId="37DF7989" w14:textId="77777777" w:rsidR="00925CC3" w:rsidRDefault="00925CC3"/>
    <w:p w14:paraId="13465783" w14:textId="77777777" w:rsidR="00925CC3" w:rsidRDefault="00000000">
      <w:r>
        <w:t xml:space="preserve">Metadatos del </w:t>
      </w:r>
      <w:proofErr w:type="spellStart"/>
      <w:r>
        <w:t>dataset</w:t>
      </w:r>
      <w:proofErr w:type="spellEnd"/>
      <w:r>
        <w:t xml:space="preserve">:  Datos de precipitación y temperatura del Centro de Investigación Científica y Tecnológica en Ecosistemas de Montaña (CICTEM) en Zona de monitoreo 1 - [Instituto Nacional de Investigación en Glaciares y Ecosistemas de Montaña - INAIGEM]  </w:t>
      </w: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484"/>
      </w:tblGrid>
      <w:tr w:rsidR="00925CC3" w14:paraId="045E8F16" w14:textId="77777777">
        <w:tc>
          <w:tcPr>
            <w:tcW w:w="2972" w:type="dxa"/>
            <w:vAlign w:val="center"/>
          </w:tcPr>
          <w:p w14:paraId="0C97EECC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7484" w:type="dxa"/>
          </w:tcPr>
          <w:p w14:paraId="3BB0B00C" w14:textId="77777777" w:rsidR="00925CC3" w:rsidRDefault="00000000">
            <w:r>
              <w:t>Datos de precipitación y temperatura del Centro de Investigación Científica y Tecnológica en Ecosistemas de Montaña (CICTEM) en Zona de monitoreo 1 - [Instituto Nacional de Investigación en Glaciares y Ecosistemas de Montaña - INAIGEM]</w:t>
            </w:r>
          </w:p>
        </w:tc>
      </w:tr>
      <w:tr w:rsidR="00925CC3" w14:paraId="48153F55" w14:textId="77777777">
        <w:tc>
          <w:tcPr>
            <w:tcW w:w="2972" w:type="dxa"/>
            <w:vAlign w:val="center"/>
          </w:tcPr>
          <w:p w14:paraId="3AA3E07C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Título URL Descripción</w:t>
            </w:r>
          </w:p>
        </w:tc>
        <w:tc>
          <w:tcPr>
            <w:tcW w:w="7484" w:type="dxa"/>
          </w:tcPr>
          <w:p w14:paraId="3BE7D64E" w14:textId="77777777" w:rsidR="00925CC3" w:rsidRDefault="00000000">
            <w:r>
              <w:t>https://www.datosabiertos.gob.pe/dataset/datos-de-precipitaci%C3%B3n-y-temperatura-del-centro-de-investigaci%C3%B3n-cient%C3%ADfica-y-tecnol%C3%B3gica-en</w:t>
            </w:r>
          </w:p>
        </w:tc>
      </w:tr>
      <w:tr w:rsidR="00925CC3" w14:paraId="08163387" w14:textId="77777777">
        <w:tc>
          <w:tcPr>
            <w:tcW w:w="2972" w:type="dxa"/>
            <w:vAlign w:val="center"/>
          </w:tcPr>
          <w:p w14:paraId="722B8747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Descripción</w:t>
            </w:r>
          </w:p>
        </w:tc>
        <w:tc>
          <w:tcPr>
            <w:tcW w:w="7484" w:type="dxa"/>
          </w:tcPr>
          <w:p w14:paraId="0AF1A21C" w14:textId="77777777" w:rsidR="00925CC3" w:rsidRDefault="00000000">
            <w:r>
              <w:t xml:space="preserve">Este conjunto de datos recopila información de precipitación y temperatura en la zona de pastizales perteneciente al distrito de </w:t>
            </w:r>
            <w:proofErr w:type="spellStart"/>
            <w:r>
              <w:t>Catac</w:t>
            </w:r>
            <w:proofErr w:type="spellEnd"/>
            <w:r>
              <w:t>, provincia de Recuay Ancash durante el periodo comprendido entre 2019 y 2023.</w:t>
            </w:r>
          </w:p>
          <w:p w14:paraId="72E4D4A0" w14:textId="77777777" w:rsidR="00925CC3" w:rsidRDefault="00925CC3"/>
          <w:p w14:paraId="4FBDF0C4" w14:textId="0F419747" w:rsidR="00925CC3" w:rsidRDefault="00000000">
            <w:r>
              <w:t xml:space="preserve">Este conjunto de datos fue recolectado por medio de la </w:t>
            </w:r>
            <w:proofErr w:type="spellStart"/>
            <w:r>
              <w:t>microestación</w:t>
            </w:r>
            <w:proofErr w:type="spellEnd"/>
            <w:r>
              <w:t xml:space="preserve"> 01 del CICTEM, de modelo WATCHDOG 1000 SERIES. Compartimos el conjunto de datos extraído directamente del sensor y los datos procesados a una resolución de horaria diaria.</w:t>
            </w:r>
          </w:p>
          <w:p w14:paraId="44CA65BF" w14:textId="77777777" w:rsidR="00925CC3" w:rsidRDefault="00925CC3"/>
          <w:p w14:paraId="23AE225C" w14:textId="77777777" w:rsidR="00925CC3" w:rsidRDefault="00000000">
            <w:r>
              <w:t xml:space="preserve">Este </w:t>
            </w:r>
            <w:proofErr w:type="spellStart"/>
            <w:r>
              <w:t>dataset</w:t>
            </w:r>
            <w:proofErr w:type="spellEnd"/>
            <w:r>
              <w:t xml:space="preserve"> esta caracterizado por:</w:t>
            </w:r>
          </w:p>
          <w:p w14:paraId="6A68F252" w14:textId="77777777" w:rsidR="00925CC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>Datos de precipitación y temperatura del Centro de Investigación Científica y Tecnológica en Ecosistemas de Montaña (CICTEM) en Zona de monitoreo 1: Departamento, Provincia, Distrito, Ubigeo</w:t>
            </w:r>
          </w:p>
          <w:p w14:paraId="572517E4" w14:textId="77777777" w:rsidR="00925CC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>Datos de la estación: Nombre, Marca y Modelo</w:t>
            </w:r>
          </w:p>
          <w:p w14:paraId="45127971" w14:textId="77777777" w:rsidR="00925CC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rPr>
                <w:color w:val="000000"/>
              </w:rPr>
            </w:pPr>
            <w:r>
              <w:rPr>
                <w:color w:val="000000"/>
              </w:rPr>
              <w:t>Datos: Precipitación, Temperatura promedio, mínima y máxima</w:t>
            </w:r>
          </w:p>
          <w:p w14:paraId="70C9C84D" w14:textId="77777777" w:rsidR="00925CC3" w:rsidRDefault="00925CC3"/>
        </w:tc>
      </w:tr>
      <w:tr w:rsidR="00925CC3" w14:paraId="768A6C04" w14:textId="77777777">
        <w:tc>
          <w:tcPr>
            <w:tcW w:w="2972" w:type="dxa"/>
            <w:vAlign w:val="center"/>
          </w:tcPr>
          <w:p w14:paraId="56C377C4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Entidad</w:t>
            </w:r>
          </w:p>
        </w:tc>
        <w:tc>
          <w:tcPr>
            <w:tcW w:w="7484" w:type="dxa"/>
          </w:tcPr>
          <w:p w14:paraId="23D67D1C" w14:textId="77777777" w:rsidR="00925CC3" w:rsidRDefault="00000000">
            <w:r>
              <w:t>Instituto Nacional de Investigación en Glaciares y Ecosistemas de Montaña - INAIGEM</w:t>
            </w:r>
          </w:p>
        </w:tc>
      </w:tr>
      <w:tr w:rsidR="00925CC3" w14:paraId="4779EAA6" w14:textId="77777777">
        <w:tc>
          <w:tcPr>
            <w:tcW w:w="2972" w:type="dxa"/>
            <w:vAlign w:val="center"/>
          </w:tcPr>
          <w:p w14:paraId="375ED548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Fuente</w:t>
            </w:r>
          </w:p>
        </w:tc>
        <w:tc>
          <w:tcPr>
            <w:tcW w:w="7484" w:type="dxa"/>
          </w:tcPr>
          <w:p w14:paraId="4C290080" w14:textId="77777777" w:rsidR="00925CC3" w:rsidRDefault="00000000">
            <w:r>
              <w:t>Dirección de Investigación en Ecosistemas de Montaña (INAIGEM) (DIEM)</w:t>
            </w:r>
          </w:p>
          <w:p w14:paraId="5C050411" w14:textId="77777777" w:rsidR="00925CC3" w:rsidRDefault="00000000">
            <w:r>
              <w:t>Dirección de Información y Gestión del Conocimiento (INAIGEM) (DIGC)</w:t>
            </w:r>
          </w:p>
        </w:tc>
      </w:tr>
      <w:tr w:rsidR="00925CC3" w14:paraId="2B5B2AB2" w14:textId="77777777">
        <w:tc>
          <w:tcPr>
            <w:tcW w:w="2972" w:type="dxa"/>
            <w:vAlign w:val="center"/>
          </w:tcPr>
          <w:p w14:paraId="2B2BC06B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Etiquetas</w:t>
            </w:r>
          </w:p>
        </w:tc>
        <w:tc>
          <w:tcPr>
            <w:tcW w:w="7484" w:type="dxa"/>
          </w:tcPr>
          <w:p w14:paraId="488181BE" w14:textId="77777777" w:rsidR="00925CC3" w:rsidRDefault="00000000">
            <w:r>
              <w:t>Precipitación, Temperatura</w:t>
            </w:r>
          </w:p>
        </w:tc>
      </w:tr>
      <w:tr w:rsidR="00925CC3" w14:paraId="57EF34ED" w14:textId="77777777">
        <w:tc>
          <w:tcPr>
            <w:tcW w:w="2972" w:type="dxa"/>
            <w:vAlign w:val="center"/>
          </w:tcPr>
          <w:p w14:paraId="6381ABE1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Fecha de creación</w:t>
            </w:r>
          </w:p>
        </w:tc>
        <w:tc>
          <w:tcPr>
            <w:tcW w:w="7484" w:type="dxa"/>
          </w:tcPr>
          <w:p w14:paraId="00ABBFF1" w14:textId="77777777" w:rsidR="00925CC3" w:rsidRDefault="00000000">
            <w:r>
              <w:t>2024-05-28</w:t>
            </w:r>
          </w:p>
        </w:tc>
      </w:tr>
      <w:tr w:rsidR="00925CC3" w14:paraId="4D8F4662" w14:textId="77777777">
        <w:tc>
          <w:tcPr>
            <w:tcW w:w="2972" w:type="dxa"/>
            <w:vAlign w:val="center"/>
          </w:tcPr>
          <w:p w14:paraId="0ECE40AB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Frecuencia de actualización</w:t>
            </w:r>
          </w:p>
        </w:tc>
        <w:tc>
          <w:tcPr>
            <w:tcW w:w="7484" w:type="dxa"/>
          </w:tcPr>
          <w:p w14:paraId="19939386" w14:textId="77777777" w:rsidR="00925CC3" w:rsidRDefault="00000000">
            <w:r>
              <w:t>Trimestral</w:t>
            </w:r>
          </w:p>
        </w:tc>
      </w:tr>
      <w:tr w:rsidR="00925CC3" w14:paraId="7331863C" w14:textId="77777777">
        <w:tc>
          <w:tcPr>
            <w:tcW w:w="2972" w:type="dxa"/>
            <w:vAlign w:val="center"/>
          </w:tcPr>
          <w:p w14:paraId="0C8BFB1E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Última actualización</w:t>
            </w:r>
          </w:p>
        </w:tc>
        <w:tc>
          <w:tcPr>
            <w:tcW w:w="7484" w:type="dxa"/>
            <w:vAlign w:val="center"/>
          </w:tcPr>
          <w:p w14:paraId="712D5562" w14:textId="77777777" w:rsidR="00925CC3" w:rsidRDefault="00000000">
            <w:r>
              <w:rPr>
                <w:color w:val="000000"/>
              </w:rPr>
              <w:t>2024-05-28</w:t>
            </w:r>
          </w:p>
        </w:tc>
      </w:tr>
      <w:tr w:rsidR="00925CC3" w14:paraId="5C9786AF" w14:textId="77777777">
        <w:tc>
          <w:tcPr>
            <w:tcW w:w="2972" w:type="dxa"/>
            <w:vAlign w:val="center"/>
          </w:tcPr>
          <w:p w14:paraId="4DF7B2E4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Versión</w:t>
            </w:r>
          </w:p>
        </w:tc>
        <w:tc>
          <w:tcPr>
            <w:tcW w:w="7484" w:type="dxa"/>
            <w:vAlign w:val="center"/>
          </w:tcPr>
          <w:p w14:paraId="3296C1DA" w14:textId="77777777" w:rsidR="00925CC3" w:rsidRDefault="00000000">
            <w:r>
              <w:t>1.0</w:t>
            </w:r>
          </w:p>
        </w:tc>
      </w:tr>
      <w:tr w:rsidR="00925CC3" w:rsidRPr="00627EE2" w14:paraId="615713C4" w14:textId="77777777">
        <w:tc>
          <w:tcPr>
            <w:tcW w:w="2972" w:type="dxa"/>
            <w:vAlign w:val="center"/>
          </w:tcPr>
          <w:p w14:paraId="3C16D425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Licencia</w:t>
            </w:r>
          </w:p>
        </w:tc>
        <w:tc>
          <w:tcPr>
            <w:tcW w:w="7484" w:type="dxa"/>
            <w:vAlign w:val="center"/>
          </w:tcPr>
          <w:p w14:paraId="52D570D9" w14:textId="77777777" w:rsidR="00925CC3" w:rsidRPr="00627EE2" w:rsidRDefault="00000000">
            <w:pPr>
              <w:rPr>
                <w:lang w:val="en-US"/>
              </w:rPr>
            </w:pPr>
            <w:hyperlink r:id="rId5">
              <w:r w:rsidRPr="00627EE2">
                <w:rPr>
                  <w:color w:val="0A77BD"/>
                  <w:u w:val="single"/>
                  <w:lang w:val="en-US"/>
                </w:rPr>
                <w:t>Open Data Commons Attribution License</w:t>
              </w:r>
            </w:hyperlink>
          </w:p>
        </w:tc>
      </w:tr>
      <w:tr w:rsidR="00925CC3" w14:paraId="486032BF" w14:textId="77777777">
        <w:tc>
          <w:tcPr>
            <w:tcW w:w="2972" w:type="dxa"/>
            <w:vAlign w:val="center"/>
          </w:tcPr>
          <w:p w14:paraId="649E255C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7484" w:type="dxa"/>
            <w:vAlign w:val="center"/>
          </w:tcPr>
          <w:p w14:paraId="220C2E7D" w14:textId="77777777" w:rsidR="00925CC3" w:rsidRDefault="00000000">
            <w:r>
              <w:rPr>
                <w:color w:val="000000"/>
              </w:rPr>
              <w:t>Español</w:t>
            </w:r>
          </w:p>
        </w:tc>
      </w:tr>
      <w:tr w:rsidR="00925CC3" w14:paraId="4A1E418C" w14:textId="77777777">
        <w:tc>
          <w:tcPr>
            <w:tcW w:w="2972" w:type="dxa"/>
            <w:vAlign w:val="center"/>
          </w:tcPr>
          <w:p w14:paraId="2D87B236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Nivel de acceso público</w:t>
            </w:r>
          </w:p>
        </w:tc>
        <w:tc>
          <w:tcPr>
            <w:tcW w:w="7484" w:type="dxa"/>
            <w:vAlign w:val="center"/>
          </w:tcPr>
          <w:p w14:paraId="49CC9FE0" w14:textId="77777777" w:rsidR="00925CC3" w:rsidRDefault="00000000">
            <w:r>
              <w:rPr>
                <w:color w:val="000000"/>
              </w:rPr>
              <w:t>Público</w:t>
            </w:r>
          </w:p>
        </w:tc>
      </w:tr>
      <w:tr w:rsidR="00925CC3" w14:paraId="5B1CEEFD" w14:textId="77777777">
        <w:tc>
          <w:tcPr>
            <w:tcW w:w="2972" w:type="dxa"/>
          </w:tcPr>
          <w:p w14:paraId="05C5644A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>Tipo de recurso</w:t>
            </w:r>
          </w:p>
        </w:tc>
        <w:tc>
          <w:tcPr>
            <w:tcW w:w="7484" w:type="dxa"/>
          </w:tcPr>
          <w:p w14:paraId="00A528DA" w14:textId="77777777" w:rsidR="00925CC3" w:rsidRDefault="00000000">
            <w:proofErr w:type="spellStart"/>
            <w:r>
              <w:t>Dataset</w:t>
            </w:r>
            <w:proofErr w:type="spellEnd"/>
          </w:p>
        </w:tc>
      </w:tr>
      <w:tr w:rsidR="00925CC3" w14:paraId="5186AFAE" w14:textId="77777777">
        <w:tc>
          <w:tcPr>
            <w:tcW w:w="2972" w:type="dxa"/>
          </w:tcPr>
          <w:p w14:paraId="000937CE" w14:textId="77777777" w:rsidR="00925CC3" w:rsidRDefault="00000000">
            <w:pPr>
              <w:rPr>
                <w:b/>
              </w:rPr>
            </w:pPr>
            <w:r>
              <w:rPr>
                <w:b/>
              </w:rPr>
              <w:t>Formato</w:t>
            </w:r>
          </w:p>
        </w:tc>
        <w:tc>
          <w:tcPr>
            <w:tcW w:w="7484" w:type="dxa"/>
          </w:tcPr>
          <w:p w14:paraId="7CAE9B3F" w14:textId="77777777" w:rsidR="00925CC3" w:rsidRDefault="00000000">
            <w:r>
              <w:t>CSV</w:t>
            </w:r>
          </w:p>
        </w:tc>
      </w:tr>
      <w:tr w:rsidR="00925CC3" w14:paraId="0B297387" w14:textId="77777777">
        <w:tc>
          <w:tcPr>
            <w:tcW w:w="2972" w:type="dxa"/>
          </w:tcPr>
          <w:p w14:paraId="370E8E23" w14:textId="77777777" w:rsidR="00925CC3" w:rsidRDefault="00000000">
            <w:r>
              <w:rPr>
                <w:b/>
                <w:color w:val="000000"/>
                <w:sz w:val="20"/>
                <w:szCs w:val="20"/>
              </w:rPr>
              <w:t xml:space="preserve">Cobertura </w:t>
            </w:r>
          </w:p>
        </w:tc>
        <w:tc>
          <w:tcPr>
            <w:tcW w:w="7484" w:type="dxa"/>
          </w:tcPr>
          <w:p w14:paraId="446FAC15" w14:textId="77777777" w:rsidR="00925CC3" w:rsidRDefault="00000000">
            <w:r>
              <w:t xml:space="preserve">Perú, Ancash, Recuay, </w:t>
            </w:r>
            <w:proofErr w:type="spellStart"/>
            <w:r>
              <w:t>Catac</w:t>
            </w:r>
            <w:proofErr w:type="spellEnd"/>
            <w:r>
              <w:t>, 2019 - 2023</w:t>
            </w:r>
          </w:p>
        </w:tc>
      </w:tr>
      <w:tr w:rsidR="00925CC3" w14:paraId="7CC12F72" w14:textId="77777777">
        <w:tc>
          <w:tcPr>
            <w:tcW w:w="2972" w:type="dxa"/>
          </w:tcPr>
          <w:p w14:paraId="5041C9F9" w14:textId="77777777" w:rsidR="00925CC3" w:rsidRDefault="00000000">
            <w:pPr>
              <w:rPr>
                <w:b/>
              </w:rPr>
            </w:pPr>
            <w:r>
              <w:rPr>
                <w:b/>
              </w:rPr>
              <w:t>Correo de contacto</w:t>
            </w:r>
          </w:p>
        </w:tc>
        <w:tc>
          <w:tcPr>
            <w:tcW w:w="7484" w:type="dxa"/>
          </w:tcPr>
          <w:p w14:paraId="06EE3DB0" w14:textId="0F9AFE56" w:rsidR="00925CC3" w:rsidRDefault="00627EE2">
            <w:r>
              <w:t>diem</w:t>
            </w:r>
            <w:r w:rsidR="00000000">
              <w:t>@inaigem.gob.pe</w:t>
            </w:r>
          </w:p>
        </w:tc>
      </w:tr>
    </w:tbl>
    <w:p w14:paraId="1A46368E" w14:textId="77777777" w:rsidR="00925CC3" w:rsidRDefault="00925CC3"/>
    <w:sectPr w:rsidR="00925CC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ACADA77-4479-40AB-8579-23811CA50C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84EB97B7-4A0F-40AD-9053-E9781714BA85}"/>
    <w:embedItalic r:id="rId3" w:fontKey="{2DFC4A8E-105B-421E-A83E-0B2B9CF66F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4709195-EA3B-4A06-B72D-920F31A19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40FF90-7C27-4B78-8D46-DEE95EDF5F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012CB"/>
    <w:multiLevelType w:val="multilevel"/>
    <w:tmpl w:val="303E2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360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CC3"/>
    <w:rsid w:val="00627EE2"/>
    <w:rsid w:val="008045BB"/>
    <w:rsid w:val="00925CC3"/>
    <w:rsid w:val="0096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3A264A"/>
  <w15:docId w15:val="{01EA7A51-4D10-480F-A732-0BEC775C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opendefinition.org/licenses/odc-by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Padilla Herrera</cp:lastModifiedBy>
  <cp:revision>3</cp:revision>
  <dcterms:created xsi:type="dcterms:W3CDTF">2024-05-28T17:59:00Z</dcterms:created>
  <dcterms:modified xsi:type="dcterms:W3CDTF">2024-05-28T18:00:00Z</dcterms:modified>
</cp:coreProperties>
</file>