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C75606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8C141D" w:rsidRPr="00BE2CC3">
        <w:rPr>
          <w:rFonts w:asciiTheme="majorHAnsi" w:hAnsiTheme="majorHAnsi" w:cstheme="majorHAnsi"/>
        </w:rPr>
        <w:t xml:space="preserve"> </w:t>
      </w:r>
      <w:r w:rsidR="008C141D">
        <w:rPr>
          <w:rFonts w:asciiTheme="majorHAnsi" w:hAnsiTheme="majorHAnsi" w:cstheme="majorHAnsi"/>
        </w:rPr>
        <w:t>P</w:t>
      </w:r>
      <w:r w:rsidR="008C141D" w:rsidRPr="007C1CC0">
        <w:rPr>
          <w:rFonts w:asciiTheme="majorHAnsi" w:hAnsiTheme="majorHAnsi" w:cstheme="majorHAnsi"/>
        </w:rPr>
        <w:t xml:space="preserve">ortafolio del </w:t>
      </w:r>
      <w:r w:rsidR="008C141D">
        <w:rPr>
          <w:rFonts w:asciiTheme="majorHAnsi" w:hAnsiTheme="majorHAnsi" w:cstheme="majorHAnsi"/>
        </w:rPr>
        <w:t>F</w:t>
      </w:r>
      <w:r w:rsidR="008C141D" w:rsidRPr="007C1CC0">
        <w:rPr>
          <w:rFonts w:asciiTheme="majorHAnsi" w:hAnsiTheme="majorHAnsi" w:cstheme="majorHAnsi"/>
        </w:rPr>
        <w:t xml:space="preserve">ondo </w:t>
      </w:r>
      <w:r w:rsidR="008C141D">
        <w:rPr>
          <w:rFonts w:asciiTheme="majorHAnsi" w:hAnsiTheme="majorHAnsi" w:cstheme="majorHAnsi"/>
        </w:rPr>
        <w:t>C</w:t>
      </w:r>
      <w:r w:rsidR="008C141D" w:rsidRPr="007C1CC0">
        <w:rPr>
          <w:rFonts w:asciiTheme="majorHAnsi" w:hAnsiTheme="majorHAnsi" w:cstheme="majorHAnsi"/>
        </w:rPr>
        <w:t xml:space="preserve">onsolidado de </w:t>
      </w:r>
      <w:r w:rsidR="008C141D">
        <w:rPr>
          <w:rFonts w:asciiTheme="majorHAnsi" w:hAnsiTheme="majorHAnsi" w:cstheme="majorHAnsi"/>
        </w:rPr>
        <w:t>R</w:t>
      </w:r>
      <w:r w:rsidR="008C141D" w:rsidRPr="007C1CC0">
        <w:rPr>
          <w:rFonts w:asciiTheme="majorHAnsi" w:hAnsiTheme="majorHAnsi" w:cstheme="majorHAnsi"/>
        </w:rPr>
        <w:t xml:space="preserve">eservas </w:t>
      </w:r>
      <w:r w:rsidR="008C141D">
        <w:rPr>
          <w:rFonts w:asciiTheme="majorHAnsi" w:hAnsiTheme="majorHAnsi" w:cstheme="majorHAnsi"/>
        </w:rPr>
        <w:t>P</w:t>
      </w:r>
      <w:r w:rsidR="008C141D" w:rsidRPr="007C1CC0">
        <w:rPr>
          <w:rFonts w:asciiTheme="majorHAnsi" w:hAnsiTheme="majorHAnsi" w:cstheme="majorHAnsi"/>
        </w:rPr>
        <w:t>revisionales (</w:t>
      </w:r>
      <w:r w:rsidR="008C141D">
        <w:rPr>
          <w:rFonts w:asciiTheme="majorHAnsi" w:hAnsiTheme="majorHAnsi" w:cstheme="majorHAnsi"/>
        </w:rPr>
        <w:t>FCR</w:t>
      </w:r>
      <w:r w:rsidR="008C141D" w:rsidRPr="007C1CC0">
        <w:rPr>
          <w:rFonts w:asciiTheme="majorHAnsi" w:hAnsiTheme="majorHAnsi" w:cstheme="majorHAnsi"/>
        </w:rPr>
        <w:t>)</w:t>
      </w:r>
      <w:r w:rsidR="00625386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625386" w:rsidRPr="00873BA5">
        <w:rPr>
          <w:rFonts w:asciiTheme="majorHAnsi" w:hAnsiTheme="majorHAnsi" w:cstheme="majorHAnsi"/>
        </w:rPr>
        <w:t>Oficina de Normalización Previsional</w:t>
      </w:r>
      <w:r w:rsidR="00625386" w:rsidRPr="00BE2CC3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 xml:space="preserve">- </w:t>
      </w:r>
      <w:r w:rsidR="00625386">
        <w:rPr>
          <w:rFonts w:asciiTheme="majorHAnsi" w:hAnsiTheme="majorHAnsi" w:cstheme="majorHAnsi"/>
        </w:rPr>
        <w:t>ONP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1ADC814" w:rsidR="00504D0A" w:rsidRDefault="008C141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7C1CC0">
              <w:rPr>
                <w:rFonts w:asciiTheme="majorHAnsi" w:hAnsiTheme="majorHAnsi" w:cstheme="majorHAnsi"/>
              </w:rPr>
              <w:t xml:space="preserve">ortafolio del </w:t>
            </w:r>
            <w:r>
              <w:rPr>
                <w:rFonts w:asciiTheme="majorHAnsi" w:hAnsiTheme="majorHAnsi" w:cstheme="majorHAnsi"/>
              </w:rPr>
              <w:t>F</w:t>
            </w:r>
            <w:r w:rsidRPr="007C1CC0">
              <w:rPr>
                <w:rFonts w:asciiTheme="majorHAnsi" w:hAnsiTheme="majorHAnsi" w:cstheme="majorHAnsi"/>
              </w:rPr>
              <w:t xml:space="preserve">ondo </w:t>
            </w:r>
            <w:r>
              <w:rPr>
                <w:rFonts w:asciiTheme="majorHAnsi" w:hAnsiTheme="majorHAnsi" w:cstheme="majorHAnsi"/>
              </w:rPr>
              <w:t>C</w:t>
            </w:r>
            <w:r w:rsidRPr="007C1CC0">
              <w:rPr>
                <w:rFonts w:asciiTheme="majorHAnsi" w:hAnsiTheme="majorHAnsi" w:cstheme="majorHAnsi"/>
              </w:rPr>
              <w:t xml:space="preserve">onsolidado de </w:t>
            </w:r>
            <w:r>
              <w:rPr>
                <w:rFonts w:asciiTheme="majorHAnsi" w:hAnsiTheme="majorHAnsi" w:cstheme="majorHAnsi"/>
              </w:rPr>
              <w:t>R</w:t>
            </w:r>
            <w:r w:rsidRPr="007C1CC0">
              <w:rPr>
                <w:rFonts w:asciiTheme="majorHAnsi" w:hAnsiTheme="majorHAnsi" w:cstheme="majorHAnsi"/>
              </w:rPr>
              <w:t xml:space="preserve">eservas </w:t>
            </w:r>
            <w:r>
              <w:rPr>
                <w:rFonts w:asciiTheme="majorHAnsi" w:hAnsiTheme="majorHAnsi" w:cstheme="majorHAnsi"/>
              </w:rPr>
              <w:t>P</w:t>
            </w:r>
            <w:r w:rsidRPr="007C1CC0">
              <w:rPr>
                <w:rFonts w:asciiTheme="majorHAnsi" w:hAnsiTheme="majorHAnsi" w:cstheme="majorHAnsi"/>
              </w:rPr>
              <w:t>revisionales (</w:t>
            </w:r>
            <w:r>
              <w:rPr>
                <w:rFonts w:asciiTheme="majorHAnsi" w:hAnsiTheme="majorHAnsi" w:cstheme="majorHAnsi"/>
              </w:rPr>
              <w:t>FCR</w:t>
            </w:r>
            <w:r w:rsidRPr="007C1CC0">
              <w:rPr>
                <w:rFonts w:asciiTheme="majorHAnsi" w:hAnsiTheme="majorHAnsi" w:cstheme="majorHAnsi"/>
              </w:rPr>
              <w:t>)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C6A6DFB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8C141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06AA526" w14:textId="62EA6962" w:rsidR="00282095" w:rsidRPr="002C6B6F" w:rsidRDefault="00A04598" w:rsidP="002C6B6F">
            <w:pPr>
              <w:rPr>
                <w:rFonts w:asciiTheme="majorHAnsi" w:hAnsiTheme="majorHAnsi" w:cstheme="majorHAnsi"/>
              </w:rPr>
            </w:pPr>
            <w:r w:rsidRPr="00A04598">
              <w:rPr>
                <w:rFonts w:asciiTheme="majorHAnsi" w:hAnsiTheme="majorHAnsi" w:cstheme="majorHAnsi"/>
              </w:rPr>
              <w:t>La presente ficha describe la información de</w:t>
            </w:r>
            <w:r w:rsidR="00DE0841">
              <w:rPr>
                <w:rFonts w:asciiTheme="majorHAnsi" w:hAnsiTheme="majorHAnsi" w:cstheme="majorHAnsi"/>
              </w:rPr>
              <w:t>l P</w:t>
            </w:r>
            <w:r w:rsidR="00DE0841" w:rsidRPr="007C1CC0">
              <w:rPr>
                <w:rFonts w:asciiTheme="majorHAnsi" w:hAnsiTheme="majorHAnsi" w:cstheme="majorHAnsi"/>
              </w:rPr>
              <w:t xml:space="preserve">ortafolio del </w:t>
            </w:r>
            <w:r w:rsidR="00DE0841">
              <w:rPr>
                <w:rFonts w:asciiTheme="majorHAnsi" w:hAnsiTheme="majorHAnsi" w:cstheme="majorHAnsi"/>
              </w:rPr>
              <w:t>F</w:t>
            </w:r>
            <w:r w:rsidR="00DE0841" w:rsidRPr="007C1CC0">
              <w:rPr>
                <w:rFonts w:asciiTheme="majorHAnsi" w:hAnsiTheme="majorHAnsi" w:cstheme="majorHAnsi"/>
              </w:rPr>
              <w:t xml:space="preserve">ondo </w:t>
            </w:r>
            <w:r w:rsidR="00DE0841">
              <w:rPr>
                <w:rFonts w:asciiTheme="majorHAnsi" w:hAnsiTheme="majorHAnsi" w:cstheme="majorHAnsi"/>
              </w:rPr>
              <w:t>C</w:t>
            </w:r>
            <w:r w:rsidR="00DE0841" w:rsidRPr="007C1CC0">
              <w:rPr>
                <w:rFonts w:asciiTheme="majorHAnsi" w:hAnsiTheme="majorHAnsi" w:cstheme="majorHAnsi"/>
              </w:rPr>
              <w:t xml:space="preserve">onsolidado de </w:t>
            </w:r>
            <w:r w:rsidR="00DE0841">
              <w:rPr>
                <w:rFonts w:asciiTheme="majorHAnsi" w:hAnsiTheme="majorHAnsi" w:cstheme="majorHAnsi"/>
              </w:rPr>
              <w:t>R</w:t>
            </w:r>
            <w:r w:rsidR="00DE0841" w:rsidRPr="007C1CC0">
              <w:rPr>
                <w:rFonts w:asciiTheme="majorHAnsi" w:hAnsiTheme="majorHAnsi" w:cstheme="majorHAnsi"/>
              </w:rPr>
              <w:t xml:space="preserve">eservas </w:t>
            </w:r>
            <w:r w:rsidR="00DE0841">
              <w:rPr>
                <w:rFonts w:asciiTheme="majorHAnsi" w:hAnsiTheme="majorHAnsi" w:cstheme="majorHAnsi"/>
              </w:rPr>
              <w:t>P</w:t>
            </w:r>
            <w:r w:rsidR="00DE0841" w:rsidRPr="007C1CC0">
              <w:rPr>
                <w:rFonts w:asciiTheme="majorHAnsi" w:hAnsiTheme="majorHAnsi" w:cstheme="majorHAnsi"/>
              </w:rPr>
              <w:t>revisionales (</w:t>
            </w:r>
            <w:r w:rsidR="00DE0841">
              <w:rPr>
                <w:rFonts w:asciiTheme="majorHAnsi" w:hAnsiTheme="majorHAnsi" w:cstheme="majorHAnsi"/>
              </w:rPr>
              <w:t>FCR</w:t>
            </w:r>
            <w:r w:rsidR="00DE0841" w:rsidRPr="007C1CC0">
              <w:rPr>
                <w:rFonts w:asciiTheme="majorHAnsi" w:hAnsiTheme="majorHAnsi" w:cstheme="majorHAnsi"/>
              </w:rPr>
              <w:t>)</w:t>
            </w:r>
            <w:r w:rsidR="00282095" w:rsidRPr="002A1C83">
              <w:rPr>
                <w:rFonts w:ascii="Arial" w:hAnsi="Arial" w:cs="Arial"/>
                <w:color w:val="0D0D0D"/>
                <w:shd w:val="clear" w:color="auto" w:fill="FFFFFF"/>
              </w:rPr>
              <w:t xml:space="preserve">. </w:t>
            </w:r>
            <w:r w:rsidR="004E04C5" w:rsidRPr="004E04C5">
              <w:rPr>
                <w:rFonts w:ascii="Arial" w:hAnsi="Arial" w:cs="Arial"/>
                <w:color w:val="0D0D0D"/>
                <w:shd w:val="clear" w:color="auto" w:fill="FFFFFF"/>
              </w:rPr>
              <w:t xml:space="preserve">La misión fundamental del FCR, determinada por su ley de creación, es capitalizar sus recursos en tanto sus reservas </w:t>
            </w:r>
            <w:bookmarkStart w:id="0" w:name="_GoBack"/>
            <w:bookmarkEnd w:id="0"/>
            <w:r w:rsidR="004E04C5" w:rsidRPr="004E04C5">
              <w:rPr>
                <w:rFonts w:ascii="Arial" w:hAnsi="Arial" w:cs="Arial"/>
                <w:color w:val="0D0D0D"/>
                <w:shd w:val="clear" w:color="auto" w:fill="FFFFFF"/>
              </w:rPr>
              <w:t>no cubran las necesidades derivadas de las obligaciones pensionarias a cargo de la ONP</w:t>
            </w:r>
            <w:r w:rsidR="00282095" w:rsidRPr="002A1C83">
              <w:rPr>
                <w:rFonts w:ascii="Arial" w:hAnsi="Arial" w:cs="Arial"/>
                <w:color w:val="0D0D0D"/>
                <w:shd w:val="clear" w:color="auto" w:fill="FFFFFF"/>
              </w:rPr>
              <w:t>.</w:t>
            </w:r>
          </w:p>
          <w:p w14:paraId="064E67BE" w14:textId="263EE504" w:rsidR="00282095" w:rsidRDefault="00282095" w:rsidP="00282095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3E2B8DB" w14:textId="73B138FF" w:rsidR="00CD25C2" w:rsidRPr="009A331D" w:rsidRDefault="00D734F9" w:rsidP="009A33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 dataset está caracterizado por</w:t>
            </w:r>
            <w:r w:rsidR="003D1866">
              <w:rPr>
                <w:sz w:val="22"/>
                <w:szCs w:val="22"/>
              </w:rPr>
              <w:t xml:space="preserve"> </w:t>
            </w:r>
            <w:r w:rsidR="001033BB">
              <w:rPr>
                <w:sz w:val="22"/>
                <w:szCs w:val="22"/>
              </w:rPr>
              <w:t>el tipo de mercado, tipo de entidad, el emisor</w:t>
            </w:r>
            <w:r w:rsidR="003F36B1">
              <w:rPr>
                <w:sz w:val="22"/>
                <w:szCs w:val="22"/>
              </w:rPr>
              <w:t xml:space="preserve">, </w:t>
            </w:r>
            <w:r w:rsidR="001033BB">
              <w:rPr>
                <w:sz w:val="22"/>
                <w:szCs w:val="22"/>
              </w:rPr>
              <w:t>el año</w:t>
            </w:r>
            <w:r w:rsidR="003F36B1">
              <w:rPr>
                <w:sz w:val="22"/>
                <w:szCs w:val="22"/>
              </w:rPr>
              <w:t xml:space="preserve"> de participación y el monto en moneda nacion</w:t>
            </w:r>
            <w:r w:rsidR="009A331D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2A08F2F" w:rsidR="00504D0A" w:rsidRDefault="008D32FF" w:rsidP="00504D0A">
            <w:pPr>
              <w:rPr>
                <w:rFonts w:asciiTheme="majorHAnsi" w:hAnsiTheme="majorHAnsi" w:cstheme="majorHAnsi"/>
              </w:rPr>
            </w:pPr>
            <w:r w:rsidRPr="00E74E1E">
              <w:rPr>
                <w:rFonts w:asciiTheme="majorHAnsi" w:hAnsiTheme="majorHAnsi" w:cstheme="majorHAnsi"/>
              </w:rPr>
              <w:t>Oficina de Normalización Previsional (ONP)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A53F8B0" w:rsidR="00504D0A" w:rsidRDefault="006A54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2D64A8">
              <w:rPr>
                <w:rFonts w:asciiTheme="majorHAnsi" w:hAnsiTheme="majorHAnsi" w:cstheme="majorHAnsi"/>
              </w:rPr>
              <w:t>Inversiones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2D1E39C" w:rsidR="00504D0A" w:rsidRDefault="003936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FCR</w:t>
            </w:r>
            <w:r w:rsidR="0062506E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Portafolio,</w:t>
            </w:r>
            <w:r w:rsidR="0062506E">
              <w:rPr>
                <w:rFonts w:asciiTheme="majorHAnsi" w:hAnsiTheme="majorHAnsi" w:cstheme="majorHAnsi"/>
              </w:rPr>
              <w:t>SNP, ONP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AD12E0E" w:rsidR="00504D0A" w:rsidRDefault="006250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B00973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B0097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B00973">
              <w:rPr>
                <w:rFonts w:asciiTheme="majorHAnsi" w:hAnsiTheme="majorHAnsi" w:cstheme="majorHAnsi"/>
              </w:rPr>
              <w:t>1</w:t>
            </w:r>
            <w:r w:rsidR="00B107F5">
              <w:rPr>
                <w:rFonts w:asciiTheme="majorHAnsi" w:hAnsiTheme="majorHAnsi" w:cstheme="majorHAnsi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6369C26" w:rsidR="00504D0A" w:rsidRDefault="002D3F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38462E2" w:rsidR="00CD25C2" w:rsidRDefault="002D3F6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B00973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B0097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B00973">
              <w:rPr>
                <w:rFonts w:asciiTheme="majorHAnsi" w:hAnsiTheme="majorHAnsi" w:cstheme="majorHAnsi"/>
              </w:rPr>
              <w:t>1</w:t>
            </w:r>
            <w:r w:rsidR="00B107F5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B6508AD" w:rsidR="00CD25C2" w:rsidRDefault="002D3F6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D91BAF" w:rsidP="00CD25C2">
            <w:pPr>
              <w:rPr>
                <w:rFonts w:asciiTheme="majorHAnsi" w:hAnsiTheme="majorHAnsi" w:cstheme="majorHAnsi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951B5B2" w:rsidR="00CD25C2" w:rsidRDefault="0008576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EC4120">
              <w:rPr>
                <w:rFonts w:asciiTheme="majorHAnsi" w:hAnsiTheme="majorHAnsi" w:cstheme="majorHAnsi"/>
              </w:rPr>
              <w:t>diciembre</w:t>
            </w:r>
            <w:r w:rsidR="00895A6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</w:t>
            </w:r>
            <w:r w:rsidR="00895A63">
              <w:rPr>
                <w:rFonts w:asciiTheme="majorHAnsi" w:hAnsiTheme="majorHAnsi" w:cstheme="majorHAnsi"/>
              </w:rPr>
              <w:t xml:space="preserve">07 hasta diciembre </w:t>
            </w:r>
            <w:r w:rsidR="00B974F4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3F3D09B" w:rsidR="00CD25C2" w:rsidRDefault="00D91BAF" w:rsidP="00CD25C2">
            <w:pPr>
              <w:rPr>
                <w:rFonts w:asciiTheme="majorHAnsi" w:hAnsiTheme="majorHAnsi" w:cstheme="majorHAnsi"/>
              </w:rPr>
            </w:pPr>
            <w:hyperlink r:id="rId9" w:history="1">
              <w:r w:rsidR="001E127E" w:rsidRPr="009A1080">
                <w:rPr>
                  <w:rStyle w:val="Hipervnculo"/>
                  <w:rFonts w:asciiTheme="majorHAnsi" w:hAnsiTheme="majorHAnsi" w:cstheme="majorHAnsi"/>
                </w:rPr>
                <w:t>rmansilla@onp.gob.pe</w:t>
              </w:r>
            </w:hyperlink>
            <w:r w:rsidR="00F207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6BDF"/>
    <w:rsid w:val="00085765"/>
    <w:rsid w:val="000D42F8"/>
    <w:rsid w:val="001033BB"/>
    <w:rsid w:val="00116DF8"/>
    <w:rsid w:val="00182C03"/>
    <w:rsid w:val="001E127E"/>
    <w:rsid w:val="0020585A"/>
    <w:rsid w:val="00282095"/>
    <w:rsid w:val="00282E32"/>
    <w:rsid w:val="00297BE5"/>
    <w:rsid w:val="002C6B6F"/>
    <w:rsid w:val="002D3F66"/>
    <w:rsid w:val="002D64A8"/>
    <w:rsid w:val="002F028B"/>
    <w:rsid w:val="00306482"/>
    <w:rsid w:val="003177F3"/>
    <w:rsid w:val="0039369D"/>
    <w:rsid w:val="003A3E54"/>
    <w:rsid w:val="003D0AF5"/>
    <w:rsid w:val="003D1866"/>
    <w:rsid w:val="003D6FF9"/>
    <w:rsid w:val="003E4836"/>
    <w:rsid w:val="003F36B1"/>
    <w:rsid w:val="0048753E"/>
    <w:rsid w:val="004E04C5"/>
    <w:rsid w:val="004E3053"/>
    <w:rsid w:val="004F1D9B"/>
    <w:rsid w:val="00504D0A"/>
    <w:rsid w:val="0053263F"/>
    <w:rsid w:val="005F2C43"/>
    <w:rsid w:val="0062506E"/>
    <w:rsid w:val="00625386"/>
    <w:rsid w:val="00636A28"/>
    <w:rsid w:val="00647FB5"/>
    <w:rsid w:val="00682CD5"/>
    <w:rsid w:val="006A5491"/>
    <w:rsid w:val="006E5A18"/>
    <w:rsid w:val="0070589E"/>
    <w:rsid w:val="00717CED"/>
    <w:rsid w:val="00742D21"/>
    <w:rsid w:val="007840A6"/>
    <w:rsid w:val="007C1CC0"/>
    <w:rsid w:val="00873BA5"/>
    <w:rsid w:val="00876384"/>
    <w:rsid w:val="00895A63"/>
    <w:rsid w:val="008C141D"/>
    <w:rsid w:val="008D32FF"/>
    <w:rsid w:val="00904DBB"/>
    <w:rsid w:val="009379D2"/>
    <w:rsid w:val="0095347C"/>
    <w:rsid w:val="00962F24"/>
    <w:rsid w:val="009A331D"/>
    <w:rsid w:val="009A7FF5"/>
    <w:rsid w:val="009B0AA2"/>
    <w:rsid w:val="009C51B4"/>
    <w:rsid w:val="009F0CA5"/>
    <w:rsid w:val="00A04598"/>
    <w:rsid w:val="00A05040"/>
    <w:rsid w:val="00A424C6"/>
    <w:rsid w:val="00B00973"/>
    <w:rsid w:val="00B107F5"/>
    <w:rsid w:val="00B27C25"/>
    <w:rsid w:val="00B6616D"/>
    <w:rsid w:val="00B974F4"/>
    <w:rsid w:val="00BA5D7E"/>
    <w:rsid w:val="00BE2CC3"/>
    <w:rsid w:val="00C75299"/>
    <w:rsid w:val="00C961F8"/>
    <w:rsid w:val="00CD25C2"/>
    <w:rsid w:val="00D00322"/>
    <w:rsid w:val="00D5559D"/>
    <w:rsid w:val="00D734F9"/>
    <w:rsid w:val="00D91BAF"/>
    <w:rsid w:val="00D957C7"/>
    <w:rsid w:val="00DA6578"/>
    <w:rsid w:val="00DD1D20"/>
    <w:rsid w:val="00DE0841"/>
    <w:rsid w:val="00E74E1E"/>
    <w:rsid w:val="00EB1A82"/>
    <w:rsid w:val="00EC4120"/>
    <w:rsid w:val="00EF52CA"/>
    <w:rsid w:val="00F1229D"/>
    <w:rsid w:val="00F20776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1E1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mansilla@onp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862901-e38a-4bf3-888b-72214adcaa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8F4089885E544E857516C3C5FEAE16" ma:contentTypeVersion="16" ma:contentTypeDescription="Crear nuevo documento." ma:contentTypeScope="" ma:versionID="e0eb775abb1bc7ba40269c9093e0a1ee">
  <xsd:schema xmlns:xsd="http://www.w3.org/2001/XMLSchema" xmlns:xs="http://www.w3.org/2001/XMLSchema" xmlns:p="http://schemas.microsoft.com/office/2006/metadata/properties" xmlns:ns3="3590cf69-509e-4c72-a5d4-20bbedccc0e1" xmlns:ns4="2e862901-e38a-4bf3-888b-72214adcaaf7" targetNamespace="http://schemas.microsoft.com/office/2006/metadata/properties" ma:root="true" ma:fieldsID="e968956d2443c6f27192ecbf49aae002" ns3:_="" ns4:_="">
    <xsd:import namespace="3590cf69-509e-4c72-a5d4-20bbedccc0e1"/>
    <xsd:import namespace="2e862901-e38a-4bf3-888b-72214adcaa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cf69-509e-4c72-a5d4-20bbedccc0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2901-e38a-4bf3-888b-72214adca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68071-7D64-4691-9F03-E2B6AFF9D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8B5A9-1093-462F-B780-841F8BA949F3}">
  <ds:schemaRefs>
    <ds:schemaRef ds:uri="http://schemas.microsoft.com/office/2006/documentManagement/types"/>
    <ds:schemaRef ds:uri="3590cf69-509e-4c72-a5d4-20bbedccc0e1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e862901-e38a-4bf3-888b-72214adcaaf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35AC64-945D-43F8-AB22-BA2EC88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0cf69-509e-4c72-a5d4-20bbedccc0e1"/>
    <ds:schemaRef ds:uri="2e862901-e38a-4bf3-888b-72214adc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David Condor</cp:lastModifiedBy>
  <cp:revision>3</cp:revision>
  <dcterms:created xsi:type="dcterms:W3CDTF">2024-05-30T16:39:00Z</dcterms:created>
  <dcterms:modified xsi:type="dcterms:W3CDTF">2024-05-30T16:40:00Z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0x010100678F4089885E544E857516C3C5FEAE16</vt:lpwstr>
  </property>
</Properties>
</file>