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="00504D0A" w:rsidP="79E5CAB4" w:rsidRDefault="00DA6578" w14:paraId="77E11A95" w14:textId="52C4653B">
      <w:pPr>
        <w:rPr>
          <w:rFonts w:ascii="Arial" w:hAnsi="Arial" w:cs="" w:asciiTheme="majorAscii" w:hAnsiTheme="majorAscii" w:cstheme="majorBidi"/>
        </w:rPr>
      </w:pPr>
      <w:r w:rsidRPr="79E5CAB4" w:rsidR="009F0CA5">
        <w:rPr>
          <w:rFonts w:ascii="Arial" w:hAnsi="Arial" w:cs="" w:asciiTheme="majorAscii" w:hAnsiTheme="majorAscii" w:cstheme="majorBidi"/>
        </w:rPr>
        <w:t xml:space="preserve">Metadatos del </w:t>
      </w:r>
      <w:r w:rsidRPr="79E5CAB4" w:rsidR="009F0CA5">
        <w:rPr>
          <w:rFonts w:ascii="Arial" w:hAnsi="Arial" w:cs="" w:asciiTheme="majorAscii" w:hAnsiTheme="majorAscii" w:cstheme="majorBidi"/>
        </w:rPr>
        <w:t>dataset</w:t>
      </w:r>
      <w:r w:rsidRPr="79E5CAB4" w:rsidR="00EB1A82">
        <w:rPr>
          <w:rFonts w:ascii="Arial" w:hAnsi="Arial" w:cs="" w:asciiTheme="majorAscii" w:hAnsiTheme="majorAscii" w:cstheme="majorBidi"/>
        </w:rPr>
        <w:t xml:space="preserve">: </w:t>
      </w:r>
      <w:r w:rsidRPr="79E5CAB4" w:rsidR="009F0CA5">
        <w:rPr>
          <w:rFonts w:ascii="Arial" w:hAnsi="Arial" w:cs="" w:asciiTheme="majorAscii" w:hAnsiTheme="majorAscii" w:cstheme="majorBidi"/>
        </w:rPr>
        <w:t xml:space="preserve"> </w:t>
      </w:r>
      <w:r w:rsidRPr="79E5CAB4" w:rsidR="16B35325">
        <w:rPr>
          <w:rFonts w:ascii="Arial" w:hAnsi="Arial" w:cs="" w:asciiTheme="majorAscii" w:hAnsiTheme="majorAscii" w:cstheme="majorBidi"/>
        </w:rPr>
        <w:t>Gastos de v</w:t>
      </w:r>
      <w:r w:rsidRPr="79E5CAB4" w:rsidR="6438858A">
        <w:rPr>
          <w:rFonts w:ascii="Arial" w:hAnsi="Arial" w:cs="" w:asciiTheme="majorAscii" w:hAnsiTheme="majorAscii" w:cstheme="majorBidi"/>
        </w:rPr>
        <w:t>iáticos y pasajes</w:t>
      </w:r>
      <w:r w:rsidRPr="79E5CAB4" w:rsidR="264B0FC1">
        <w:rPr>
          <w:rFonts w:ascii="Arial" w:hAnsi="Arial" w:cs="" w:asciiTheme="majorAscii" w:hAnsiTheme="majorAscii" w:cstheme="majorBidi"/>
        </w:rPr>
        <w:t xml:space="preserve"> del </w:t>
      </w:r>
      <w:r w:rsidRPr="79E5CAB4" w:rsidR="7BADCB14">
        <w:rPr>
          <w:rFonts w:ascii="Arial" w:hAnsi="Arial" w:cs="" w:asciiTheme="majorAscii" w:hAnsiTheme="majorAscii" w:cstheme="majorBidi"/>
        </w:rPr>
        <w:t>Servicio Nacional de Certificación Ambiental para las Inversiones Sostenibles</w:t>
      </w:r>
      <w:r w:rsidRPr="79E5CAB4" w:rsidR="009F0CA5">
        <w:rPr>
          <w:rFonts w:ascii="Arial" w:hAnsi="Arial" w:cs="" w:asciiTheme="majorAscii" w:hAnsiTheme="majorAscii" w:cstheme="majorBidi"/>
        </w:rPr>
        <w:t xml:space="preserve"> - </w:t>
      </w:r>
      <w:r w:rsidRPr="79E5CAB4" w:rsidR="5B51D2A6">
        <w:rPr>
          <w:rFonts w:ascii="Arial" w:hAnsi="Arial" w:cs="" w:asciiTheme="majorAscii" w:hAnsiTheme="majorAscii" w:cstheme="majorBidi"/>
        </w:rPr>
        <w:t>Senace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79E5CAB4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50F681EF" w:rsidRDefault="2F3F1862" w14:paraId="301BAC89" w14:textId="25509F94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 xml:space="preserve">Gastos </w:t>
            </w:r>
            <w:r w:rsidRPr="50F681EF" w:rsidR="09190B53">
              <w:rPr>
                <w:rFonts w:asciiTheme="majorHAnsi" w:hAnsiTheme="majorHAnsi" w:cstheme="majorBidi"/>
              </w:rPr>
              <w:t>de v</w:t>
            </w:r>
            <w:r w:rsidRPr="50F681EF" w:rsidR="7A8FB5C4">
              <w:rPr>
                <w:rFonts w:asciiTheme="majorHAnsi" w:hAnsiTheme="majorHAnsi" w:cstheme="majorBidi"/>
              </w:rPr>
              <w:t>iáticos</w:t>
            </w:r>
            <w:r w:rsidRPr="50F681EF" w:rsidR="69DABB08">
              <w:rPr>
                <w:rFonts w:asciiTheme="majorHAnsi" w:hAnsiTheme="majorHAnsi" w:cstheme="majorBidi"/>
              </w:rPr>
              <w:t xml:space="preserve"> y pasajes</w:t>
            </w:r>
            <w:r w:rsidRPr="50F681EF" w:rsidR="7A8FB5C4">
              <w:rPr>
                <w:rFonts w:asciiTheme="majorHAnsi" w:hAnsiTheme="majorHAnsi" w:cstheme="majorBidi"/>
              </w:rPr>
              <w:t xml:space="preserve"> </w:t>
            </w:r>
            <w:r w:rsidRPr="50F681EF" w:rsidR="27DE06FC">
              <w:rPr>
                <w:rFonts w:asciiTheme="majorHAnsi" w:hAnsiTheme="majorHAnsi" w:cstheme="majorBidi"/>
              </w:rPr>
              <w:t>del</w:t>
            </w:r>
            <w:r w:rsidRPr="50F681EF" w:rsidR="659CCC81">
              <w:rPr>
                <w:rFonts w:asciiTheme="majorHAnsi" w:hAnsiTheme="majorHAnsi" w:cstheme="majorBidi"/>
              </w:rPr>
              <w:t xml:space="preserve"> Senace</w:t>
            </w:r>
          </w:p>
        </w:tc>
      </w:tr>
      <w:tr w:rsidR="00504D0A" w:rsidTr="79E5CAB4" w14:paraId="1E2BA938" w14:textId="77777777">
        <w:tc>
          <w:tcPr>
            <w:tcW w:w="2972" w:type="dxa"/>
            <w:tcMar/>
            <w:vAlign w:val="center"/>
          </w:tcPr>
          <w:p w:rsidR="00504D0A" w:rsidP="79E5CAB4" w:rsidRDefault="00504D0A" w14:paraId="17CCE901" w14:textId="235EEF53">
            <w:pPr>
              <w:rPr>
                <w:rFonts w:ascii="Arial" w:hAnsi="Arial" w:cs="Arial" w:asciiTheme="majorAscii" w:hAnsiTheme="majorAscii" w:cstheme="majorAscii"/>
              </w:rPr>
            </w:pPr>
            <w:r w:rsidRPr="79E5CAB4" w:rsidR="00504D0A">
              <w:rPr>
                <w:rFonts w:ascii="Arial" w:hAnsi="Arial" w:cs="Arial" w:asciiTheme="majorAscii" w:hAnsiTheme="majorAscii" w:cstheme="majorAscii"/>
                <w:b w:val="1"/>
                <w:bCs w:val="1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79E5CAB4" w:rsidRDefault="00504D0A" w14:paraId="0AF6190C" w14:textId="528FB673">
            <w:pPr>
              <w:rPr>
                <w:rFonts w:ascii="Arial" w:hAnsi="Arial" w:cs="Arial" w:asciiTheme="majorAscii" w:hAnsiTheme="majorAscii" w:cstheme="majorAscii"/>
              </w:rPr>
            </w:pPr>
            <w:hyperlink r:id="R00d3d48c8d71414a">
              <w:r w:rsidRPr="79E5CAB4" w:rsidR="10A22824">
                <w:rPr>
                  <w:rStyle w:val="Hipervnculo"/>
                  <w:rFonts w:ascii="Arial" w:hAnsi="Arial" w:cs="Arial" w:asciiTheme="majorAscii" w:hAnsiTheme="majorAscii" w:cstheme="majorAscii"/>
                </w:rPr>
                <w:t>https://www.datosabiertos.gob.pe/dataset/gastos-de-vi%C3%A1ticos-y-pasajes-del-senace</w:t>
              </w:r>
            </w:hyperlink>
            <w:r w:rsidRPr="79E5CAB4" w:rsidR="10A22824">
              <w:rPr>
                <w:rFonts w:ascii="Arial" w:hAnsi="Arial" w:cs="Arial" w:asciiTheme="majorAscii" w:hAnsiTheme="majorAscii" w:cstheme="majorAscii"/>
              </w:rPr>
              <w:t xml:space="preserve"> </w:t>
            </w:r>
          </w:p>
        </w:tc>
      </w:tr>
      <w:tr w:rsidR="00504D0A" w:rsidTr="79E5CAB4" w14:paraId="2EC58AEF" w14:textId="77777777">
        <w:trPr>
          <w:trHeight w:val="4170"/>
        </w:trPr>
        <w:tc>
          <w:tcPr>
            <w:tcW w:w="2972" w:type="dxa"/>
            <w:tcMar/>
            <w:vAlign w:val="center"/>
          </w:tcPr>
          <w:p w:rsidR="00504D0A" w:rsidP="00504D0A" w:rsidRDefault="00504D0A" w14:paraId="24E79BF0" w14:textId="0C1004DE">
            <w:pPr>
              <w:rPr>
                <w:rFonts w:asciiTheme="majorHAnsi" w:hAnsiTheme="majorHAnsi" w:cstheme="majorHAnsi"/>
              </w:rPr>
            </w:pPr>
            <w:r w:rsidRPr="00ED644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504D0A" w:rsidP="00504D0A" w:rsidRDefault="00504D0A" w14:paraId="08DB9AD8" w14:textId="77777777">
            <w:pPr>
              <w:rPr>
                <w:rFonts w:asciiTheme="majorHAnsi" w:hAnsiTheme="majorHAnsi" w:cstheme="majorHAnsi"/>
              </w:rPr>
            </w:pPr>
          </w:p>
          <w:p w:rsidR="00403546" w:rsidP="50F681EF" w:rsidRDefault="438C67CC" w14:paraId="46010739" w14:textId="19C2B871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 xml:space="preserve">El </w:t>
            </w:r>
            <w:proofErr w:type="spellStart"/>
            <w:r w:rsidRPr="50F681EF">
              <w:rPr>
                <w:rFonts w:asciiTheme="majorHAnsi" w:hAnsiTheme="majorHAnsi" w:cstheme="majorBidi"/>
              </w:rPr>
              <w:t>dataset</w:t>
            </w:r>
            <w:proofErr w:type="spellEnd"/>
            <w:r w:rsidRPr="50F681EF">
              <w:rPr>
                <w:rFonts w:asciiTheme="majorHAnsi" w:hAnsiTheme="majorHAnsi" w:cstheme="majorBidi"/>
              </w:rPr>
              <w:t xml:space="preserve"> ‘</w:t>
            </w:r>
            <w:r w:rsidRPr="00850E1D" w:rsidR="00850E1D">
              <w:rPr>
                <w:rFonts w:asciiTheme="majorHAnsi" w:hAnsiTheme="majorHAnsi" w:cstheme="majorBidi"/>
              </w:rPr>
              <w:t>Gastos de viáticos y pasajes del Senace</w:t>
            </w:r>
            <w:r w:rsidRPr="50F681EF">
              <w:rPr>
                <w:rFonts w:asciiTheme="majorHAnsi" w:hAnsiTheme="majorHAnsi" w:cstheme="majorBidi"/>
              </w:rPr>
              <w:t xml:space="preserve">' es un registro mensual que contiene la asignación de fondos destinados a cubrir los gastos necesarios que una persona pueda tener durante un viaje o una misión de trabajo en actividades, </w:t>
            </w:r>
            <w:r w:rsidR="00403546">
              <w:rPr>
                <w:rFonts w:asciiTheme="majorHAnsi" w:hAnsiTheme="majorHAnsi" w:cstheme="majorBidi"/>
              </w:rPr>
              <w:t xml:space="preserve">talleres, audiencias </w:t>
            </w:r>
            <w:r w:rsidRPr="50F681EF">
              <w:rPr>
                <w:rFonts w:asciiTheme="majorHAnsi" w:hAnsiTheme="majorHAnsi" w:cstheme="majorBidi"/>
              </w:rPr>
              <w:t xml:space="preserve">y otras relacionadas con el desarrollo y fortalecimiento de </w:t>
            </w:r>
            <w:r w:rsidR="00403546">
              <w:rPr>
                <w:rFonts w:asciiTheme="majorHAnsi" w:hAnsiTheme="majorHAnsi" w:cstheme="majorBidi"/>
              </w:rPr>
              <w:t>la ent</w:t>
            </w:r>
            <w:r w:rsidR="00512651">
              <w:rPr>
                <w:rFonts w:asciiTheme="majorHAnsi" w:hAnsiTheme="majorHAnsi" w:cstheme="majorBidi"/>
              </w:rPr>
              <w:t>idad.</w:t>
            </w:r>
          </w:p>
          <w:p w:rsidR="00CD25C2" w:rsidP="50F681EF" w:rsidRDefault="00CD25C2" w14:paraId="21DB8082" w14:textId="36423A87">
            <w:pPr>
              <w:rPr>
                <w:rFonts w:asciiTheme="majorHAnsi" w:hAnsiTheme="majorHAnsi" w:cstheme="majorBidi"/>
              </w:rPr>
            </w:pPr>
          </w:p>
          <w:p w:rsidR="00CD25C2" w:rsidP="79E5CAB4" w:rsidRDefault="1383A061" w14:paraId="02393F1D" w14:textId="11EC1F61">
            <w:pPr>
              <w:rPr>
                <w:rFonts w:ascii="Arial" w:hAnsi="Arial" w:cs="" w:asciiTheme="majorAscii" w:hAnsiTheme="majorAscii" w:cstheme="majorBidi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</w:rPr>
              <w:t xml:space="preserve">El data set incluye información detallada sobre cada asignación de viáticos, </w:t>
            </w:r>
            <w:r w:rsidRPr="79E5CAB4" w:rsidR="65A605E7">
              <w:rPr>
                <w:rFonts w:ascii="Arial" w:hAnsi="Arial" w:cs="" w:asciiTheme="majorAscii" w:hAnsiTheme="majorAscii" w:cstheme="majorBidi"/>
              </w:rPr>
              <w:t xml:space="preserve">tales </w:t>
            </w:r>
            <w:r w:rsidRPr="79E5CAB4" w:rsidR="1383A061">
              <w:rPr>
                <w:rFonts w:ascii="Arial" w:hAnsi="Arial" w:cs="" w:asciiTheme="majorAscii" w:hAnsiTheme="majorAscii" w:cstheme="majorBidi"/>
              </w:rPr>
              <w:t>como:</w:t>
            </w:r>
          </w:p>
          <w:p w:rsidR="001A4268" w:rsidP="50F681EF" w:rsidRDefault="001A4268" w14:paraId="7A2B2821" w14:textId="77777777">
            <w:pPr>
              <w:rPr>
                <w:rFonts w:asciiTheme="majorHAnsi" w:hAnsiTheme="majorHAnsi" w:cstheme="majorBidi"/>
              </w:rPr>
            </w:pPr>
          </w:p>
          <w:p w:rsidRPr="00421C15" w:rsidR="00CD25C2" w:rsidP="00421C15" w:rsidRDefault="1383A061" w14:paraId="7BDD84F2" w14:textId="23DA8DB4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Fuente de financiamiento</w:t>
            </w:r>
          </w:p>
          <w:p w:rsidRPr="00421C15" w:rsidR="00CD25C2" w:rsidP="00421C15" w:rsidRDefault="1383A061" w14:paraId="08EC25B4" w14:textId="5FBC6A3F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Tipo de viaje</w:t>
            </w:r>
          </w:p>
          <w:p w:rsidR="00CD25C2" w:rsidP="00421C15" w:rsidRDefault="1383A061" w14:paraId="037C98E6" w14:textId="099F039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Tipo de ruta</w:t>
            </w:r>
          </w:p>
          <w:p w:rsidRPr="00421C15" w:rsidR="00421C15" w:rsidP="50F681EF" w:rsidRDefault="00421C15" w14:paraId="1C0F46E5" w14:textId="15B72F4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79E5CAB4" w:rsidR="00421C15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Área</w:t>
            </w:r>
          </w:p>
          <w:p w:rsidRPr="00421C15" w:rsidR="00CD25C2" w:rsidP="00421C15" w:rsidRDefault="1383A061" w14:paraId="6495EFC4" w14:textId="707F0D9C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Nombre del usuario</w:t>
            </w:r>
            <w:r w:rsidRPr="79E5CAB4" w:rsidR="0536EBD8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 xml:space="preserve"> (</w:t>
            </w: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anonimizado</w:t>
            </w:r>
            <w:r w:rsidRPr="79E5CAB4" w:rsidR="28BA27F5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)</w:t>
            </w:r>
          </w:p>
          <w:p w:rsidRPr="00421C15" w:rsidR="00CD25C2" w:rsidP="00421C15" w:rsidRDefault="1383A061" w14:paraId="56DE9D27" w14:textId="44B02470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Fecha de viaje</w:t>
            </w:r>
          </w:p>
          <w:p w:rsidRPr="007B3CDB" w:rsidR="00CD25C2" w:rsidP="00421C15" w:rsidRDefault="1383A061" w14:paraId="38CD509D" w14:textId="32FCAA5B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Fecha de retorno</w:t>
            </w:r>
          </w:p>
          <w:p w:rsidRPr="007B3CDB" w:rsidR="007B3CDB" w:rsidP="007B3CDB" w:rsidRDefault="007B3CDB" w14:paraId="0133AB2D" w14:textId="690A440E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007B3CDB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Duración</w:t>
            </w:r>
          </w:p>
          <w:p w:rsidRPr="00421C15" w:rsidR="007375C0" w:rsidP="007375C0" w:rsidRDefault="007375C0" w14:paraId="0DD8ADE7" w14:textId="6000ED2D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007375C0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 xml:space="preserve">Ruta </w:t>
            </w:r>
          </w:p>
          <w:p w:rsidRPr="00421C15" w:rsidR="00CD25C2" w:rsidP="00421C15" w:rsidRDefault="1383A061" w14:paraId="189EBAEE" w14:textId="1036A538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Costo de pasajes</w:t>
            </w:r>
          </w:p>
          <w:p w:rsidRPr="00076D9E" w:rsidR="00076D9E" w:rsidP="00421C15" w:rsidRDefault="00076D9E" w14:paraId="1B976A54" w14:textId="34105A5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79E5CAB4" w:rsidR="00076D9E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V</w:t>
            </w:r>
            <w:r w:rsidRPr="79E5CAB4" w:rsidR="00076D9E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iáticos</w:t>
            </w:r>
          </w:p>
          <w:p w:rsidRPr="00421C15" w:rsidR="00CD25C2" w:rsidP="00421C15" w:rsidRDefault="1383A061" w14:paraId="551F7C8B" w14:textId="6BD31347">
            <w:pPr>
              <w:pStyle w:val="Prrafodelist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9E5CAB4" w:rsidR="1383A061">
              <w:rPr>
                <w:rFonts w:ascii="Arial" w:hAnsi="Arial" w:cs="" w:asciiTheme="majorAscii" w:hAnsiTheme="majorAscii" w:cstheme="majorBidi"/>
                <w:sz w:val="22"/>
                <w:szCs w:val="22"/>
              </w:rPr>
              <w:t>Costo total</w:t>
            </w:r>
          </w:p>
          <w:p w:rsidR="00CD25C2" w:rsidP="00504D0A" w:rsidRDefault="00CD25C2" w14:paraId="1768E929" w14:textId="72A30AD0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79E5CAB4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="00504D0A" w:rsidP="50F681EF" w:rsidRDefault="1898DBB1" w14:paraId="391CFDAD" w14:textId="58E84B1E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Servicio Nacional de Certificación Ambiental para las Inversiones Sostenibles - Senace</w:t>
            </w:r>
          </w:p>
        </w:tc>
      </w:tr>
      <w:tr w:rsidR="00504D0A" w:rsidTr="79E5CAB4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="00504D0A" w:rsidP="50F681EF" w:rsidRDefault="2F49D626" w14:paraId="14AEEBCE" w14:textId="289FDF3D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 xml:space="preserve">Unidad de </w:t>
            </w:r>
            <w:r w:rsidRPr="50F681EF" w:rsidR="416DBE37">
              <w:rPr>
                <w:rFonts w:asciiTheme="majorHAnsi" w:hAnsiTheme="majorHAnsi" w:cstheme="majorBidi"/>
              </w:rPr>
              <w:t>Logística</w:t>
            </w:r>
          </w:p>
        </w:tc>
      </w:tr>
      <w:tr w:rsidR="00504D0A" w:rsidTr="79E5CAB4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50F681EF" w:rsidRDefault="0C82CD84" w14:paraId="5B88C464" w14:textId="3401C38E">
            <w:r w:rsidRPr="79E5CAB4" w:rsidR="0C82CD84">
              <w:rPr>
                <w:rFonts w:ascii="Arial" w:hAnsi="Arial" w:eastAsia="Arial" w:cs="Arial"/>
              </w:rPr>
              <w:t>Viáticos, Gastos</w:t>
            </w:r>
            <w:r w:rsidRPr="79E5CAB4" w:rsidR="027A8DD0">
              <w:rPr>
                <w:rFonts w:ascii="Arial" w:hAnsi="Arial" w:eastAsia="Arial" w:cs="Arial"/>
              </w:rPr>
              <w:t>, Pasajes</w:t>
            </w:r>
          </w:p>
        </w:tc>
      </w:tr>
      <w:tr w:rsidR="00504D0A" w:rsidTr="79E5CAB4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3704A336" w:rsidRDefault="09442CF6" w14:paraId="71ED991A" w14:textId="60E4FA32">
            <w:pPr>
              <w:rPr>
                <w:rFonts w:ascii="Arial" w:hAnsi="Arial" w:cs="" w:asciiTheme="majorAscii" w:hAnsiTheme="majorAscii" w:cstheme="majorBidi"/>
                <w:color w:val="000000" w:themeColor="text1"/>
              </w:rPr>
            </w:pPr>
            <w:r w:rsidRPr="79E5CAB4" w:rsidR="09442CF6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2024-0</w:t>
            </w:r>
            <w:r w:rsidRPr="79E5CAB4" w:rsidR="70687512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6</w:t>
            </w:r>
            <w:r w:rsidRPr="79E5CAB4" w:rsidR="09442CF6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-</w:t>
            </w:r>
            <w:r w:rsidRPr="79E5CAB4" w:rsidR="37EB210B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15</w:t>
            </w:r>
          </w:p>
        </w:tc>
      </w:tr>
      <w:tr w:rsidR="00504D0A" w:rsidTr="79E5CAB4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="00504D0A" w:rsidP="50F681EF" w:rsidRDefault="56233909" w14:paraId="234AA13C" w14:textId="2BF125B4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Anual</w:t>
            </w:r>
          </w:p>
        </w:tc>
      </w:tr>
      <w:tr w:rsidR="00CD25C2" w:rsidTr="79E5CAB4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="00CD25C2" w:rsidP="3704A336" w:rsidRDefault="7DE4F72D" w14:paraId="1B051219" w14:textId="33DBDB0C">
            <w:pPr>
              <w:rPr>
                <w:rFonts w:ascii="Arial" w:hAnsi="Arial" w:cs="" w:asciiTheme="majorAscii" w:hAnsiTheme="majorAscii" w:cstheme="majorBidi"/>
                <w:color w:val="000000" w:themeColor="text1"/>
              </w:rPr>
            </w:pPr>
            <w:r w:rsidRPr="79E5CAB4" w:rsidR="7DE4F72D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2024-0</w:t>
            </w:r>
            <w:r w:rsidRPr="79E5CAB4" w:rsidR="038C19A8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6</w:t>
            </w:r>
            <w:r w:rsidRPr="79E5CAB4" w:rsidR="7DE4F72D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-</w:t>
            </w:r>
            <w:r w:rsidRPr="79E5CAB4" w:rsidR="78AA36CF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15</w:t>
            </w:r>
          </w:p>
        </w:tc>
      </w:tr>
      <w:tr w:rsidR="00CD25C2" w:rsidTr="79E5CAB4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50F681EF" w:rsidRDefault="3BE9B7FC" w14:paraId="682DC893" w14:textId="69456E8C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1.0</w:t>
            </w:r>
          </w:p>
        </w:tc>
      </w:tr>
      <w:tr w:rsidRPr="00850E1D" w:rsidR="00CD25C2" w:rsidTr="79E5CAB4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850E1D" w:rsidR="00CD25C2" w:rsidP="00CD25C2" w:rsidRDefault="00ED644C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5">
              <w:r w:rsidRPr="009F0CA5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79E5CAB4" w14:paraId="50813B98" w14:textId="77777777"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79E5CAB4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79E5CAB4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Tr="79E5CAB4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79E5CAB4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50F681EF" w:rsidRDefault="30E427BA" w14:paraId="29A0014F" w14:textId="67B7F903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Perú</w:t>
            </w:r>
          </w:p>
        </w:tc>
      </w:tr>
      <w:tr w:rsidR="00CD25C2" w:rsidTr="79E5CAB4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50F681EF" w:rsidRDefault="356FDD11" w14:paraId="4E87C2D7" w14:textId="4BB0AE5B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oti@senace.gob.pe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1C722F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146BCC" w16cex:dateUtc="2024-06-12T22:02:29.5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C722FA" w16cid:durableId="65146B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3574"/>
    <w:multiLevelType w:val="hybridMultilevel"/>
    <w:tmpl w:val="0B8C4254"/>
    <w:lvl w:ilvl="0" w:tplc="C130DA7A">
      <w:numFmt w:val="bullet"/>
      <w:lvlText w:val="•"/>
      <w:lvlJc w:val="left"/>
      <w:pPr>
        <w:ind w:left="1065" w:hanging="705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574336"/>
    <w:multiLevelType w:val="hybridMultilevel"/>
    <w:tmpl w:val="53E4A49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593559807">
    <w:abstractNumId w:val="6"/>
  </w:num>
  <w:num w:numId="2" w16cid:durableId="871069905">
    <w:abstractNumId w:val="4"/>
  </w:num>
  <w:num w:numId="3" w16cid:durableId="1847475860">
    <w:abstractNumId w:val="3"/>
  </w:num>
  <w:num w:numId="4" w16cid:durableId="987395340">
    <w:abstractNumId w:val="1"/>
  </w:num>
  <w:num w:numId="5" w16cid:durableId="582035940">
    <w:abstractNumId w:val="5"/>
  </w:num>
  <w:num w:numId="6" w16cid:durableId="1648045833">
    <w:abstractNumId w:val="2"/>
  </w:num>
  <w:num w:numId="7" w16cid:durableId="202632219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edro Arturo Pachas Suárez">
    <w15:presenceInfo w15:providerId="AD" w15:userId="S::ppachas@senace.gob.pe::d8a23d6b-b9ba-4209-8077-385c02d3c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6D9E"/>
    <w:rsid w:val="00114F66"/>
    <w:rsid w:val="00116DF8"/>
    <w:rsid w:val="001257B5"/>
    <w:rsid w:val="00182C03"/>
    <w:rsid w:val="001A4268"/>
    <w:rsid w:val="0020585A"/>
    <w:rsid w:val="00297BE5"/>
    <w:rsid w:val="00306482"/>
    <w:rsid w:val="003D0AF5"/>
    <w:rsid w:val="003D6FF9"/>
    <w:rsid w:val="003E4836"/>
    <w:rsid w:val="00403546"/>
    <w:rsid w:val="00421C15"/>
    <w:rsid w:val="0048753E"/>
    <w:rsid w:val="004F1D9B"/>
    <w:rsid w:val="00504D0A"/>
    <w:rsid w:val="00506ECD"/>
    <w:rsid w:val="00512651"/>
    <w:rsid w:val="0053263F"/>
    <w:rsid w:val="005E649C"/>
    <w:rsid w:val="005F2C43"/>
    <w:rsid w:val="00636A28"/>
    <w:rsid w:val="00647FB5"/>
    <w:rsid w:val="00682CD5"/>
    <w:rsid w:val="0070589E"/>
    <w:rsid w:val="00717CED"/>
    <w:rsid w:val="007375C0"/>
    <w:rsid w:val="007840A6"/>
    <w:rsid w:val="007B3CDB"/>
    <w:rsid w:val="00850E1D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D0A78"/>
    <w:rsid w:val="00BE2CC3"/>
    <w:rsid w:val="00C961F8"/>
    <w:rsid w:val="00CD25C2"/>
    <w:rsid w:val="00D00322"/>
    <w:rsid w:val="00D5559D"/>
    <w:rsid w:val="00D957C7"/>
    <w:rsid w:val="00DA6578"/>
    <w:rsid w:val="00EB1A82"/>
    <w:rsid w:val="00ED644C"/>
    <w:rsid w:val="00F1229D"/>
    <w:rsid w:val="00F66923"/>
    <w:rsid w:val="00F71199"/>
    <w:rsid w:val="00FA048A"/>
    <w:rsid w:val="027A8DD0"/>
    <w:rsid w:val="038C19A8"/>
    <w:rsid w:val="0536EBD8"/>
    <w:rsid w:val="09190B53"/>
    <w:rsid w:val="09442CF6"/>
    <w:rsid w:val="0C82CD84"/>
    <w:rsid w:val="10A22824"/>
    <w:rsid w:val="111968BF"/>
    <w:rsid w:val="132017F3"/>
    <w:rsid w:val="1383A061"/>
    <w:rsid w:val="16B35325"/>
    <w:rsid w:val="1898DBB1"/>
    <w:rsid w:val="207CBDCC"/>
    <w:rsid w:val="20BABEAD"/>
    <w:rsid w:val="264B0FC1"/>
    <w:rsid w:val="2797A8A4"/>
    <w:rsid w:val="27DE06FC"/>
    <w:rsid w:val="28BA27F5"/>
    <w:rsid w:val="2F3F1862"/>
    <w:rsid w:val="2F49D626"/>
    <w:rsid w:val="30E427BA"/>
    <w:rsid w:val="352ED8F1"/>
    <w:rsid w:val="356FDD11"/>
    <w:rsid w:val="3603EA0D"/>
    <w:rsid w:val="3704A336"/>
    <w:rsid w:val="37EB210B"/>
    <w:rsid w:val="3BE9B7FC"/>
    <w:rsid w:val="416DBE37"/>
    <w:rsid w:val="438C67CC"/>
    <w:rsid w:val="48947560"/>
    <w:rsid w:val="4B941E41"/>
    <w:rsid w:val="4E6B628D"/>
    <w:rsid w:val="50F681EF"/>
    <w:rsid w:val="5340B606"/>
    <w:rsid w:val="56233909"/>
    <w:rsid w:val="5A646092"/>
    <w:rsid w:val="5B51D2A6"/>
    <w:rsid w:val="5BA59005"/>
    <w:rsid w:val="5F0D352D"/>
    <w:rsid w:val="6438858A"/>
    <w:rsid w:val="659CCC81"/>
    <w:rsid w:val="65A605E7"/>
    <w:rsid w:val="69CE4F78"/>
    <w:rsid w:val="69DABB08"/>
    <w:rsid w:val="70687512"/>
    <w:rsid w:val="718C76DB"/>
    <w:rsid w:val="763C9004"/>
    <w:rsid w:val="76C873AD"/>
    <w:rsid w:val="78AA36CF"/>
    <w:rsid w:val="79E5CAB4"/>
    <w:rsid w:val="7A8FB5C4"/>
    <w:rsid w:val="7BADCB14"/>
    <w:rsid w:val="7CD0CF84"/>
    <w:rsid w:val="7DE4F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opendefinition.org/licenses/odc-by/" TargetMode="External" Id="rId5" /><Relationship Type="http://schemas.openxmlformats.org/officeDocument/2006/relationships/webSettings" Target="webSettings.xml" Id="rId4" /><Relationship Type="http://schemas.microsoft.com/office/2011/relationships/people" Target="people.xml" Id="Rf4d043419fa84630" /><Relationship Type="http://schemas.microsoft.com/office/2011/relationships/commentsExtended" Target="commentsExtended.xml" Id="R0df96b382da443e2" /><Relationship Type="http://schemas.microsoft.com/office/2016/09/relationships/commentsIds" Target="commentsIds.xml" Id="R3252e04d08c54a9a" /><Relationship Type="http://schemas.microsoft.com/office/2018/08/relationships/commentsExtensible" Target="commentsExtensible.xml" Id="R92c2404fcbfe4e26" /><Relationship Type="http://schemas.openxmlformats.org/officeDocument/2006/relationships/hyperlink" Target="https://www.datosabiertos.gob.pe/dataset/gastos-de-vi%C3%A1ticos-y-pasajes-del-senace" TargetMode="External" Id="R00d3d48c8d71414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Pedro Arturo Pachas Suárez</lastModifiedBy>
  <revision>30</revision>
  <dcterms:created xsi:type="dcterms:W3CDTF">2021-10-20T17:24:00.0000000Z</dcterms:created>
  <dcterms:modified xsi:type="dcterms:W3CDTF">2024-06-17T20:59:09.6903468Z</dcterms:modified>
</coreProperties>
</file>