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780E758F" w:rsidR="00504D0A" w:rsidRDefault="009F0CA5" w:rsidP="3C5AA01A">
      <w:pPr>
        <w:rPr>
          <w:rFonts w:asciiTheme="majorHAnsi" w:hAnsiTheme="majorHAnsi" w:cstheme="majorBidi"/>
        </w:rPr>
      </w:pPr>
      <w:r w:rsidRPr="3C5AA01A">
        <w:rPr>
          <w:rFonts w:asciiTheme="majorHAnsi" w:hAnsiTheme="majorHAnsi" w:cstheme="majorBidi"/>
        </w:rPr>
        <w:t xml:space="preserve">Metadatos del </w:t>
      </w:r>
      <w:proofErr w:type="spellStart"/>
      <w:r w:rsidRPr="3C5AA01A">
        <w:rPr>
          <w:rFonts w:asciiTheme="majorHAnsi" w:hAnsiTheme="majorHAnsi" w:cstheme="majorBidi"/>
        </w:rPr>
        <w:t>dataset</w:t>
      </w:r>
      <w:proofErr w:type="spellEnd"/>
      <w:r w:rsidR="00EB1A82" w:rsidRPr="3C5AA01A">
        <w:rPr>
          <w:rFonts w:asciiTheme="majorHAnsi" w:hAnsiTheme="majorHAnsi" w:cstheme="majorBidi"/>
        </w:rPr>
        <w:t>:</w:t>
      </w:r>
      <w:r w:rsidR="00912D17" w:rsidRPr="3C5AA01A">
        <w:rPr>
          <w:rFonts w:asciiTheme="majorHAnsi" w:hAnsiTheme="majorHAnsi" w:cstheme="majorBidi"/>
        </w:rPr>
        <w:t xml:space="preserve"> </w:t>
      </w:r>
      <w:r w:rsidR="000567A2" w:rsidRPr="000567A2">
        <w:rPr>
          <w:rFonts w:asciiTheme="majorHAnsi" w:hAnsiTheme="majorHAnsi" w:cstheme="majorBidi"/>
        </w:rPr>
        <w:t>Subestación de Distribución de las Empresas de Energía Eléctrica - [Organismo Supervisor de la Inversión en Energía y Minería - OSINERGMIN]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68E3446A">
        <w:tc>
          <w:tcPr>
            <w:tcW w:w="2972" w:type="dxa"/>
            <w:vAlign w:val="center"/>
          </w:tcPr>
          <w:p w14:paraId="2E49C04D" w14:textId="273124D6" w:rsidR="00504D0A" w:rsidRDefault="00504D0A" w:rsidP="3C5AA01A">
            <w:pPr>
              <w:rPr>
                <w:rFonts w:asciiTheme="majorHAnsi" w:hAnsiTheme="majorHAnsi" w:cstheme="majorBidi"/>
              </w:rPr>
            </w:pPr>
            <w:r w:rsidRPr="3C5AA01A">
              <w:rPr>
                <w:rFonts w:asciiTheme="majorHAnsi" w:hAnsiTheme="majorHAnsi" w:cstheme="majorBid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F80D96E" w:rsidR="00504D0A" w:rsidRDefault="000567A2" w:rsidP="3C5AA01A">
            <w:pPr>
              <w:rPr>
                <w:rFonts w:asciiTheme="majorHAnsi" w:hAnsiTheme="majorHAnsi" w:cstheme="majorBidi"/>
              </w:rPr>
            </w:pPr>
            <w:r w:rsidRPr="000567A2">
              <w:rPr>
                <w:rFonts w:asciiTheme="majorHAnsi" w:hAnsiTheme="majorHAnsi" w:cstheme="majorBidi"/>
              </w:rPr>
              <w:t xml:space="preserve">Subestación de Distribución de las Empresas de Energía </w:t>
            </w:r>
            <w:proofErr w:type="gramStart"/>
            <w:r w:rsidRPr="000567A2">
              <w:rPr>
                <w:rFonts w:asciiTheme="majorHAnsi" w:hAnsiTheme="majorHAnsi" w:cstheme="majorBidi"/>
              </w:rPr>
              <w:t>Eléctrica  -</w:t>
            </w:r>
            <w:proofErr w:type="gramEnd"/>
            <w:r w:rsidRPr="000567A2">
              <w:rPr>
                <w:rFonts w:asciiTheme="majorHAnsi" w:hAnsiTheme="majorHAnsi" w:cstheme="majorBidi"/>
              </w:rPr>
              <w:t xml:space="preserve"> [Organismo Supervisor de la Inversión en Energía y Minería - OSINERGMIN]</w:t>
            </w:r>
          </w:p>
        </w:tc>
      </w:tr>
      <w:tr w:rsidR="00504D0A" w14:paraId="1E2BA938" w14:textId="77777777" w:rsidTr="68E3446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C88AB9F" w:rsidR="00504D0A" w:rsidRDefault="0020521A" w:rsidP="68E3446A">
            <w:pPr>
              <w:rPr>
                <w:rFonts w:ascii="Arial" w:eastAsia="Arial" w:hAnsi="Arial" w:cs="Arial"/>
                <w:lang w:val="en-US"/>
              </w:rPr>
            </w:pPr>
            <w:hyperlink r:id="rId8"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Subestaciones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de Distribución de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Eléctrica - [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Organismo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Supervisor de la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Inversión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en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Energía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y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Minería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- OSINERGMIN] |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Plataforma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Nacional de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Datos</w:t>
              </w:r>
              <w:proofErr w:type="spellEnd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 xml:space="preserve"> </w:t>
              </w:r>
              <w:proofErr w:type="spellStart"/>
              <w:r w:rsidR="6B241DF5" w:rsidRPr="68E3446A">
                <w:rPr>
                  <w:rStyle w:val="Hipervnculo"/>
                  <w:rFonts w:ascii="Arial" w:eastAsia="Arial" w:hAnsi="Arial" w:cs="Arial"/>
                  <w:lang w:val="en-US"/>
                </w:rPr>
                <w:t>Abiertos</w:t>
              </w:r>
              <w:proofErr w:type="spellEnd"/>
            </w:hyperlink>
          </w:p>
        </w:tc>
      </w:tr>
      <w:tr w:rsidR="00504D0A" w14:paraId="2EC58AEF" w14:textId="77777777" w:rsidTr="68E3446A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CB611E" w14:textId="7C8FE78F" w:rsidR="004474D3" w:rsidRPr="004474D3" w:rsidRDefault="79D3AD6A" w:rsidP="53A8B84B">
            <w:pPr>
              <w:spacing w:before="240" w:after="240"/>
              <w:jc w:val="both"/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El </w:t>
            </w:r>
            <w:proofErr w:type="spellStart"/>
            <w:r w:rsidRPr="53A8B84B">
              <w:rPr>
                <w:rFonts w:ascii="Arial" w:eastAsia="Arial" w:hAnsi="Arial" w:cs="Arial"/>
                <w:sz w:val="20"/>
                <w:szCs w:val="20"/>
              </w:rPr>
              <w:t>Dataset</w:t>
            </w:r>
            <w:proofErr w:type="spellEnd"/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de Subestaciones de Distribución Eléctrica es un conjunto de datos sobre las Subestaciones de Distribución de energía eléctrica a nivel nacional, compilado por OSINERGMIN</w:t>
            </w:r>
          </w:p>
          <w:p w14:paraId="4A8542CB" w14:textId="3EBA3867" w:rsidR="004474D3" w:rsidRPr="004474D3" w:rsidRDefault="79D3AD6A" w:rsidP="53A8B84B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Este </w:t>
            </w:r>
            <w:proofErr w:type="spellStart"/>
            <w:r w:rsidRPr="53A8B84B">
              <w:rPr>
                <w:rFonts w:ascii="Arial" w:eastAsia="Arial" w:hAnsi="Arial" w:cs="Arial"/>
                <w:sz w:val="20"/>
                <w:szCs w:val="20"/>
              </w:rPr>
              <w:t>dataset</w:t>
            </w:r>
            <w:proofErr w:type="spellEnd"/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compila la información reportada por las Empresas Distribuidoras de Electricidad de todo el país. Cada registro incluye detalles técnicos relevantes como</w:t>
            </w:r>
            <w:r w:rsidR="3415EB8B" w:rsidRPr="53A8B84B"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 w:rsidR="3415EB8B" w:rsidRPr="53A8B84B">
              <w:rPr>
                <w:rFonts w:ascii="Arial" w:eastAsia="Arial" w:hAnsi="Arial" w:cs="Arial"/>
                <w:sz w:val="20"/>
                <w:szCs w:val="20"/>
              </w:rPr>
              <w:t>esta</w:t>
            </w:r>
            <w:proofErr w:type="spellEnd"/>
            <w:r w:rsidR="3415EB8B" w:rsidRPr="53A8B84B">
              <w:rPr>
                <w:rFonts w:ascii="Arial" w:eastAsia="Arial" w:hAnsi="Arial" w:cs="Arial"/>
                <w:sz w:val="20"/>
                <w:szCs w:val="20"/>
              </w:rPr>
              <w:t xml:space="preserve"> caracterizado por</w:t>
            </w:r>
            <w:r w:rsidR="17982766" w:rsidRPr="53A8B84B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DFA23E4" w14:textId="0129FA3B" w:rsidR="004474D3" w:rsidRPr="004474D3" w:rsidRDefault="7B04AA98" w:rsidP="53A8B84B">
            <w:pPr>
              <w:pStyle w:val="Prrafodelista"/>
              <w:numPr>
                <w:ilvl w:val="0"/>
                <w:numId w:val="2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Datos del registro: Fecha de corte, fecha de emisión,  </w:t>
            </w:r>
          </w:p>
          <w:p w14:paraId="31B94114" w14:textId="45BE6E72" w:rsidR="004474D3" w:rsidRPr="004474D3" w:rsidRDefault="043C0B19" w:rsidP="3C5AA01A">
            <w:pPr>
              <w:pStyle w:val="Prrafodelista"/>
              <w:numPr>
                <w:ilvl w:val="0"/>
                <w:numId w:val="2"/>
              </w:num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3C5AA01A">
              <w:rPr>
                <w:rFonts w:ascii="Arial" w:eastAsia="Arial" w:hAnsi="Arial" w:cs="Arial"/>
                <w:sz w:val="20"/>
                <w:szCs w:val="20"/>
              </w:rPr>
              <w:t xml:space="preserve">Datos de la empresa: código de empresa  </w:t>
            </w:r>
          </w:p>
          <w:p w14:paraId="021B0F7F" w14:textId="0D276547" w:rsidR="004474D3" w:rsidRPr="004474D3" w:rsidRDefault="7B04AA98" w:rsidP="53A8B84B">
            <w:pPr>
              <w:pStyle w:val="Prrafodelista"/>
              <w:numPr>
                <w:ilvl w:val="0"/>
                <w:numId w:val="2"/>
              </w:numPr>
              <w:spacing w:before="240" w:after="2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Datos del sistema eléctrico: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Código de subestación de distribución</w:t>
            </w: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Identificador de la tensión nominal 1 (Media tensión) (kV),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Identificador de la tensión nominal 2 (Baja tensión) (V),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Máxima demanda del servicio particular o del usuario en media tensión (kW),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Máxima demanda del servicio de alumbrado público (kW),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Potencia instalada,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Etiqueta en la estructura,</w:t>
            </w:r>
            <w:r w:rsidR="5E538651">
              <w:t xml:space="preserve"> </w:t>
            </w:r>
            <w:r w:rsidR="5E538651" w:rsidRPr="53A8B84B">
              <w:rPr>
                <w:rFonts w:ascii="Arial" w:eastAsia="Arial" w:hAnsi="Arial" w:cs="Arial"/>
                <w:sz w:val="20"/>
                <w:szCs w:val="20"/>
              </w:rPr>
              <w:t>Propiedad</w:t>
            </w:r>
            <w:r w:rsidR="1120CA0F" w:rsidRPr="53A8B84B">
              <w:rPr>
                <w:rFonts w:ascii="Arial" w:eastAsia="Arial" w:hAnsi="Arial" w:cs="Arial"/>
                <w:sz w:val="20"/>
                <w:szCs w:val="20"/>
              </w:rPr>
              <w:t>, entre otros datos.</w:t>
            </w: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6B808416" w14:textId="55F62158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Delimitador: </w:t>
            </w:r>
            <w:r w:rsidR="0020521A">
              <w:rPr>
                <w:rFonts w:asciiTheme="majorHAnsi" w:hAnsiTheme="majorHAnsi" w:cstheme="majorHAnsi"/>
                <w:sz w:val="20"/>
                <w:szCs w:val="20"/>
              </w:rPr>
              <w:t>Coma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D23A00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14:paraId="6FA70744" w14:textId="74ECCBB3" w:rsidR="00CD25C2" w:rsidRPr="00B738A8" w:rsidRDefault="6CCB650E" w:rsidP="53A8B84B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53A8B84B">
              <w:rPr>
                <w:rFonts w:asciiTheme="majorHAnsi" w:hAnsiTheme="majorHAnsi" w:cstheme="majorBidi"/>
                <w:sz w:val="20"/>
                <w:szCs w:val="20"/>
              </w:rPr>
              <w:t>Formato de</w:t>
            </w:r>
            <w:r w:rsidR="75387B0E" w:rsidRPr="53A8B84B">
              <w:rPr>
                <w:rFonts w:asciiTheme="majorHAnsi" w:hAnsiTheme="majorHAnsi" w:cstheme="majorBidi"/>
                <w:sz w:val="20"/>
                <w:szCs w:val="20"/>
              </w:rPr>
              <w:t xml:space="preserve"> codificación de caracteres del </w:t>
            </w:r>
            <w:r w:rsidRPr="53A8B84B">
              <w:rPr>
                <w:rFonts w:asciiTheme="majorHAnsi" w:hAnsiTheme="majorHAnsi" w:cstheme="majorBidi"/>
                <w:sz w:val="20"/>
                <w:szCs w:val="20"/>
              </w:rPr>
              <w:t xml:space="preserve">archivo: </w:t>
            </w:r>
            <w:bookmarkStart w:id="0" w:name="_GoBack"/>
            <w:r w:rsidRPr="53A8B84B">
              <w:rPr>
                <w:rFonts w:asciiTheme="majorHAnsi" w:hAnsiTheme="majorHAnsi" w:cstheme="majorBidi"/>
                <w:sz w:val="20"/>
                <w:szCs w:val="20"/>
              </w:rPr>
              <w:t>UTF</w:t>
            </w:r>
            <w:bookmarkEnd w:id="0"/>
            <w:r w:rsidRPr="53A8B84B">
              <w:rPr>
                <w:rFonts w:asciiTheme="majorHAnsi" w:hAnsiTheme="majorHAnsi" w:cstheme="majorBidi"/>
                <w:sz w:val="20"/>
                <w:szCs w:val="20"/>
              </w:rPr>
              <w:t>-8</w:t>
            </w:r>
          </w:p>
          <w:p w14:paraId="3B4938DD" w14:textId="3A09DF84" w:rsidR="00CD25C2" w:rsidRPr="00B738A8" w:rsidRDefault="116D3EB5" w:rsidP="53A8B84B">
            <w:pPr>
              <w:spacing w:before="240" w:after="240"/>
              <w:jc w:val="both"/>
            </w:pPr>
            <w:r w:rsidRPr="53A8B8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Carácter de la Información:</w:t>
            </w:r>
          </w:p>
          <w:p w14:paraId="1768E929" w14:textId="099D8D23" w:rsidR="00CD25C2" w:rsidRPr="00B738A8" w:rsidRDefault="116D3EB5" w:rsidP="53A8B84B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53A8B84B">
              <w:rPr>
                <w:rFonts w:ascii="Arial" w:eastAsia="Arial" w:hAnsi="Arial" w:cs="Arial"/>
                <w:sz w:val="20"/>
                <w:szCs w:val="20"/>
              </w:rPr>
              <w:t xml:space="preserve">Es fundamental tener presente que la información aquí presentada es de </w:t>
            </w:r>
            <w:r w:rsidRPr="53A8B8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carácter referencial</w:t>
            </w:r>
            <w:r w:rsidRPr="53A8B84B">
              <w:rPr>
                <w:rFonts w:ascii="Arial" w:eastAsia="Arial" w:hAnsi="Arial" w:cs="Arial"/>
                <w:sz w:val="20"/>
                <w:szCs w:val="20"/>
              </w:rPr>
              <w:t>. Ha sido elaborada y consolidada a partir de los reportes suministrados directamente por las Empresas Distribuidoras de Eléctrica.</w:t>
            </w:r>
          </w:p>
        </w:tc>
      </w:tr>
      <w:tr w:rsidR="00504D0A" w14:paraId="283C9B4F" w14:textId="77777777" w:rsidTr="68E3446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68E3446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68E3446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399343" w:rsidR="00504D0A" w:rsidRDefault="000567A2" w:rsidP="42898426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Nivel de Tensión</w:t>
            </w:r>
            <w:r w:rsidRPr="42898426">
              <w:rPr>
                <w:rFonts w:asciiTheme="majorHAnsi" w:hAnsiTheme="majorHAnsi" w:cstheme="majorBidi"/>
              </w:rPr>
              <w:t>,</w:t>
            </w:r>
            <w:r>
              <w:rPr>
                <w:rFonts w:asciiTheme="majorHAnsi" w:hAnsiTheme="majorHAnsi" w:cstheme="majorBidi"/>
              </w:rPr>
              <w:t xml:space="preserve"> Máxima Demanda,</w:t>
            </w:r>
            <w:r w:rsidR="6A6BE369" w:rsidRPr="42898426">
              <w:rPr>
                <w:rFonts w:asciiTheme="majorHAnsi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>Subestación de distribución</w:t>
            </w:r>
          </w:p>
        </w:tc>
      </w:tr>
      <w:tr w:rsidR="00504D0A" w14:paraId="43175C4D" w14:textId="77777777" w:rsidTr="68E3446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85C1364" w:rsidR="00504D0A" w:rsidRDefault="00AE26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D00F6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0567A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0567A2">
              <w:rPr>
                <w:rFonts w:asciiTheme="majorHAnsi" w:hAnsiTheme="majorHAnsi" w:cstheme="majorHAnsi"/>
              </w:rPr>
              <w:t>06</w:t>
            </w:r>
          </w:p>
        </w:tc>
      </w:tr>
      <w:tr w:rsidR="00504D0A" w14:paraId="011842A8" w14:textId="77777777" w:rsidTr="68E3446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858E194" w:rsidR="00504D0A" w:rsidRDefault="00CD00F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68E3446A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6C84CD2" w:rsidR="00CD25C2" w:rsidRPr="000E6384" w:rsidRDefault="38DDBF8D" w:rsidP="53A8B84B">
            <w:pPr>
              <w:rPr>
                <w:rFonts w:asciiTheme="majorHAnsi" w:hAnsiTheme="majorHAnsi" w:cstheme="majorBidi"/>
                <w:highlight w:val="yellow"/>
              </w:rPr>
            </w:pPr>
            <w:r w:rsidRPr="00D23A00">
              <w:rPr>
                <w:rFonts w:asciiTheme="majorHAnsi" w:hAnsiTheme="majorHAnsi" w:cstheme="majorHAnsi"/>
              </w:rPr>
              <w:t>202</w:t>
            </w:r>
            <w:r w:rsidR="659AD9E5" w:rsidRPr="00D23A00">
              <w:rPr>
                <w:rFonts w:asciiTheme="majorHAnsi" w:hAnsiTheme="majorHAnsi" w:cstheme="majorHAnsi"/>
              </w:rPr>
              <w:t>5</w:t>
            </w:r>
            <w:r w:rsidRPr="00D23A00">
              <w:rPr>
                <w:rFonts w:asciiTheme="majorHAnsi" w:hAnsiTheme="majorHAnsi" w:cstheme="majorHAnsi"/>
              </w:rPr>
              <w:t>-</w:t>
            </w:r>
            <w:r w:rsidR="5FC6A4B3" w:rsidRPr="00D23A00">
              <w:rPr>
                <w:rFonts w:asciiTheme="majorHAnsi" w:hAnsiTheme="majorHAnsi" w:cstheme="majorHAnsi"/>
              </w:rPr>
              <w:t>05-</w:t>
            </w:r>
            <w:r w:rsidR="00D23A00" w:rsidRPr="00D23A00">
              <w:rPr>
                <w:rFonts w:asciiTheme="majorHAnsi" w:hAnsiTheme="majorHAnsi" w:cstheme="majorHAnsi"/>
              </w:rPr>
              <w:t>27</w:t>
            </w:r>
          </w:p>
        </w:tc>
      </w:tr>
      <w:tr w:rsidR="00CD25C2" w14:paraId="3F74AE2E" w14:textId="77777777" w:rsidTr="68E3446A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68E3446A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20521A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9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68E3446A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68E3446A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68E3446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68E3446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68E3446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EF3AFDB" w:rsidR="00CD25C2" w:rsidRDefault="00AE2608" w:rsidP="7DF4B0F5">
            <w:pPr>
              <w:rPr>
                <w:rFonts w:asciiTheme="majorHAnsi" w:hAnsiTheme="majorHAnsi" w:cstheme="majorBidi"/>
              </w:rPr>
            </w:pPr>
            <w:r w:rsidRPr="7DF4B0F5">
              <w:rPr>
                <w:rFonts w:asciiTheme="majorHAnsi" w:hAnsiTheme="majorHAnsi" w:cstheme="majorBidi"/>
              </w:rPr>
              <w:t>Perú, 202</w:t>
            </w:r>
            <w:r w:rsidR="665598B1" w:rsidRPr="7DF4B0F5">
              <w:rPr>
                <w:rFonts w:asciiTheme="majorHAnsi" w:hAnsiTheme="majorHAnsi" w:cstheme="majorBidi"/>
              </w:rPr>
              <w:t>3</w:t>
            </w:r>
          </w:p>
        </w:tc>
      </w:tr>
      <w:tr w:rsidR="00CD25C2" w14:paraId="494AA20C" w14:textId="77777777" w:rsidTr="68E3446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0B4DEC" w:rsidR="00CD25C2" w:rsidRDefault="0020521A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="00AE2608" w:rsidRPr="005A090C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426E"/>
    <w:multiLevelType w:val="hybridMultilevel"/>
    <w:tmpl w:val="59A8D39E"/>
    <w:lvl w:ilvl="0" w:tplc="10F026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C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8F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66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44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C9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05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02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05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9ACB"/>
    <w:multiLevelType w:val="hybridMultilevel"/>
    <w:tmpl w:val="58AACA1A"/>
    <w:lvl w:ilvl="0" w:tplc="E1921D0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C7AF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0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0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6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6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6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0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C7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7A2"/>
    <w:rsid w:val="000E6384"/>
    <w:rsid w:val="00116DF8"/>
    <w:rsid w:val="00122B38"/>
    <w:rsid w:val="00182C03"/>
    <w:rsid w:val="001A6568"/>
    <w:rsid w:val="00200191"/>
    <w:rsid w:val="0020521A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474D3"/>
    <w:rsid w:val="0048753E"/>
    <w:rsid w:val="004D71D4"/>
    <w:rsid w:val="004F1D9B"/>
    <w:rsid w:val="004F63EB"/>
    <w:rsid w:val="00504D0A"/>
    <w:rsid w:val="0053263F"/>
    <w:rsid w:val="005E227B"/>
    <w:rsid w:val="005E355B"/>
    <w:rsid w:val="005F2C43"/>
    <w:rsid w:val="00605F2F"/>
    <w:rsid w:val="00636A28"/>
    <w:rsid w:val="00647C17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E2608"/>
    <w:rsid w:val="00B27C25"/>
    <w:rsid w:val="00B6616D"/>
    <w:rsid w:val="00B738A8"/>
    <w:rsid w:val="00BE2CC3"/>
    <w:rsid w:val="00C961F8"/>
    <w:rsid w:val="00CD00F6"/>
    <w:rsid w:val="00CD25C2"/>
    <w:rsid w:val="00D00322"/>
    <w:rsid w:val="00D23A00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D2A96"/>
    <w:rsid w:val="00F1229D"/>
    <w:rsid w:val="00F66923"/>
    <w:rsid w:val="00F71199"/>
    <w:rsid w:val="00FA048A"/>
    <w:rsid w:val="00FC4798"/>
    <w:rsid w:val="03EED02E"/>
    <w:rsid w:val="043C0B19"/>
    <w:rsid w:val="050DF004"/>
    <w:rsid w:val="07FEB3C6"/>
    <w:rsid w:val="0BA86656"/>
    <w:rsid w:val="0ED6B119"/>
    <w:rsid w:val="1120CA0F"/>
    <w:rsid w:val="116D3EB5"/>
    <w:rsid w:val="122B9200"/>
    <w:rsid w:val="1244816F"/>
    <w:rsid w:val="1381DD00"/>
    <w:rsid w:val="17753B58"/>
    <w:rsid w:val="17982766"/>
    <w:rsid w:val="1DB35DA3"/>
    <w:rsid w:val="1F4EFE07"/>
    <w:rsid w:val="210E0084"/>
    <w:rsid w:val="212B276F"/>
    <w:rsid w:val="25B2C515"/>
    <w:rsid w:val="29A5CFC6"/>
    <w:rsid w:val="330BC052"/>
    <w:rsid w:val="3415EB8B"/>
    <w:rsid w:val="34F930C5"/>
    <w:rsid w:val="38DDBF8D"/>
    <w:rsid w:val="3A6AABFB"/>
    <w:rsid w:val="3B166F24"/>
    <w:rsid w:val="3BDCADAF"/>
    <w:rsid w:val="3C5AA01A"/>
    <w:rsid w:val="3E1FAEB6"/>
    <w:rsid w:val="3EB1EF1A"/>
    <w:rsid w:val="42898426"/>
    <w:rsid w:val="435B8F6C"/>
    <w:rsid w:val="44ABF622"/>
    <w:rsid w:val="476ADA2E"/>
    <w:rsid w:val="4B37E628"/>
    <w:rsid w:val="4C3B19F2"/>
    <w:rsid w:val="4EACAF57"/>
    <w:rsid w:val="4F04DF55"/>
    <w:rsid w:val="53A8B84B"/>
    <w:rsid w:val="542D6EB4"/>
    <w:rsid w:val="56B7D42D"/>
    <w:rsid w:val="5719131B"/>
    <w:rsid w:val="57CF8EBC"/>
    <w:rsid w:val="5E0A3BBA"/>
    <w:rsid w:val="5E538651"/>
    <w:rsid w:val="5F15ACB0"/>
    <w:rsid w:val="5F320DA2"/>
    <w:rsid w:val="5F6E2BC5"/>
    <w:rsid w:val="5FC6A4B3"/>
    <w:rsid w:val="60258F34"/>
    <w:rsid w:val="62DE8E9B"/>
    <w:rsid w:val="63114218"/>
    <w:rsid w:val="659AD9E5"/>
    <w:rsid w:val="665598B1"/>
    <w:rsid w:val="68E3446A"/>
    <w:rsid w:val="69B69C50"/>
    <w:rsid w:val="6A6BE369"/>
    <w:rsid w:val="6B241DF5"/>
    <w:rsid w:val="6CCB650E"/>
    <w:rsid w:val="6D26A136"/>
    <w:rsid w:val="6DBFD83F"/>
    <w:rsid w:val="6ED64532"/>
    <w:rsid w:val="6F2AB4C5"/>
    <w:rsid w:val="7157982D"/>
    <w:rsid w:val="75387B0E"/>
    <w:rsid w:val="768ECD04"/>
    <w:rsid w:val="78A2285B"/>
    <w:rsid w:val="79AD4D56"/>
    <w:rsid w:val="79CB335C"/>
    <w:rsid w:val="79D3AD6A"/>
    <w:rsid w:val="7B04AA98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osabiertos.gob.pe/dataset/subestaciones-de-distribuci%C3%B3n-de-energ%C3%ADa-el%C3%A9ctrica-organismo-supervisor-de-la-inversi%C3%B3n-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cervantes@osinergmin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  <_Flow_SignoffStatus xmlns="b83fe1c5-bc10-42de-808f-80506cdae8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7" ma:contentTypeDescription="Crear nuevo documento." ma:contentTypeScope="" ma:versionID="499b29aac79e8eca93cffa9c5568600c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7c577df310120d6caa1c1e5e66237512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e aprobación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60BCB-72DF-424C-8159-F8489EA7170A}">
  <ds:schemaRefs>
    <ds:schemaRef ds:uri="http://schemas.microsoft.com/office/infopath/2007/PartnerControls"/>
    <ds:schemaRef ds:uri="http://schemas.microsoft.com/office/2006/documentManagement/types"/>
    <ds:schemaRef ds:uri="778c2449-8873-4133-9a42-f88028819483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b83fe1c5-bc10-42de-808f-80506cdae86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B24730-44CB-449B-8093-E6FF5EA8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41</cp:revision>
  <dcterms:created xsi:type="dcterms:W3CDTF">2024-05-20T22:29:00Z</dcterms:created>
  <dcterms:modified xsi:type="dcterms:W3CDTF">2025-05-27T21:29:00Z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