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CF1CA" w14:textId="6F435A65" w:rsidR="0095347C" w:rsidRPr="004760E8" w:rsidRDefault="009F0CA5" w:rsidP="00717CED">
      <w:pPr>
        <w:jc w:val="center"/>
        <w:rPr>
          <w:rFonts w:ascii="Calibri" w:hAnsi="Calibri" w:cs="Calibri"/>
          <w:b/>
          <w:bCs/>
          <w:u w:val="single"/>
        </w:rPr>
      </w:pPr>
      <w:r w:rsidRPr="004760E8">
        <w:rPr>
          <w:rFonts w:ascii="Calibri" w:hAnsi="Calibri" w:cs="Calibri"/>
          <w:b/>
          <w:bCs/>
          <w:u w:val="single"/>
        </w:rPr>
        <w:t>METADATOS</w:t>
      </w:r>
    </w:p>
    <w:p w14:paraId="6F6FA515" w14:textId="291CF929" w:rsidR="009F0CA5" w:rsidRPr="004760E8" w:rsidRDefault="009F0CA5">
      <w:pPr>
        <w:rPr>
          <w:rFonts w:ascii="Calibri" w:hAnsi="Calibri" w:cs="Calibri"/>
        </w:rPr>
      </w:pPr>
    </w:p>
    <w:p w14:paraId="6E07927B" w14:textId="7B17B69C" w:rsidR="00DA6578" w:rsidRPr="004760E8" w:rsidRDefault="009F0CA5">
      <w:pPr>
        <w:rPr>
          <w:rFonts w:ascii="Calibri" w:hAnsi="Calibri" w:cs="Calibri"/>
          <w:vanish/>
          <w:specVanish/>
        </w:rPr>
      </w:pPr>
      <w:r w:rsidRPr="004760E8">
        <w:rPr>
          <w:rFonts w:ascii="Calibri" w:hAnsi="Calibri" w:cs="Calibri"/>
        </w:rPr>
        <w:t>Metadatos del dataset</w:t>
      </w:r>
      <w:r w:rsidR="00EB1A82" w:rsidRPr="004760E8">
        <w:rPr>
          <w:rFonts w:ascii="Calibri" w:hAnsi="Calibri" w:cs="Calibri"/>
        </w:rPr>
        <w:t xml:space="preserve">: </w:t>
      </w:r>
      <w:r w:rsidRPr="004760E8">
        <w:rPr>
          <w:rFonts w:ascii="Calibri" w:hAnsi="Calibri" w:cs="Calibri"/>
        </w:rPr>
        <w:t xml:space="preserve"> </w:t>
      </w:r>
      <w:r w:rsidR="00AB3DBB" w:rsidRPr="004760E8">
        <w:rPr>
          <w:rFonts w:ascii="Calibri" w:hAnsi="Calibri" w:cs="Calibri"/>
        </w:rPr>
        <w:t xml:space="preserve">Determinación del Impuesto Alcabala </w:t>
      </w:r>
      <w:r w:rsidR="006A03EC" w:rsidRPr="004760E8">
        <w:rPr>
          <w:rFonts w:ascii="Calibri" w:hAnsi="Calibri" w:cs="Calibri"/>
        </w:rPr>
        <w:t xml:space="preserve">- </w:t>
      </w:r>
      <w:r w:rsidR="00E47730" w:rsidRPr="004760E8">
        <w:rPr>
          <w:rFonts w:ascii="Calibri" w:hAnsi="Calibri" w:cs="Calibri"/>
        </w:rPr>
        <w:t>[</w:t>
      </w:r>
      <w:r w:rsidR="00AB3DBB" w:rsidRPr="004760E8">
        <w:rPr>
          <w:rFonts w:ascii="Calibri" w:hAnsi="Calibri" w:cs="Calibri"/>
        </w:rPr>
        <w:t>SAT</w:t>
      </w:r>
      <w:r w:rsidR="00E47730" w:rsidRPr="004760E8">
        <w:rPr>
          <w:rFonts w:ascii="Calibri" w:hAnsi="Calibri" w:cs="Calibri"/>
        </w:rPr>
        <w:t>]</w:t>
      </w:r>
    </w:p>
    <w:p w14:paraId="70D2D9BE" w14:textId="77777777" w:rsidR="00DA6578" w:rsidRPr="004760E8" w:rsidRDefault="00DA6578" w:rsidP="00DA6578">
      <w:pPr>
        <w:rPr>
          <w:rFonts w:ascii="Calibri" w:hAnsi="Calibri" w:cs="Calibri"/>
          <w:vanish/>
          <w:specVanish/>
        </w:rPr>
      </w:pPr>
      <w:r w:rsidRPr="004760E8">
        <w:rPr>
          <w:rFonts w:ascii="Calibri" w:hAnsi="Calibri" w:cs="Calibri"/>
        </w:rPr>
        <w:t xml:space="preserve"> </w:t>
      </w:r>
    </w:p>
    <w:p w14:paraId="77E11A95" w14:textId="77777777" w:rsidR="00504D0A" w:rsidRPr="004760E8" w:rsidRDefault="00DA6578" w:rsidP="00DA6578">
      <w:pPr>
        <w:rPr>
          <w:rFonts w:ascii="Calibri" w:hAnsi="Calibri" w:cs="Calibri"/>
        </w:rPr>
      </w:pPr>
      <w:r w:rsidRPr="004760E8">
        <w:rPr>
          <w:rFonts w:ascii="Calibri" w:hAnsi="Calibri" w:cs="Calibri"/>
        </w:rPr>
        <w:t xml:space="preserve"> </w:t>
      </w:r>
    </w:p>
    <w:tbl>
      <w:tblPr>
        <w:tblStyle w:val="Tablaconcuadrcula"/>
        <w:tblW w:w="10627" w:type="dxa"/>
        <w:tblLook w:val="04A0" w:firstRow="1" w:lastRow="0" w:firstColumn="1" w:lastColumn="0" w:noHBand="0" w:noVBand="1"/>
      </w:tblPr>
      <w:tblGrid>
        <w:gridCol w:w="2972"/>
        <w:gridCol w:w="7655"/>
      </w:tblGrid>
      <w:tr w:rsidR="00504D0A" w:rsidRPr="004760E8" w14:paraId="30B6BD9E" w14:textId="77777777" w:rsidTr="004760E8">
        <w:tc>
          <w:tcPr>
            <w:tcW w:w="2972" w:type="dxa"/>
            <w:vAlign w:val="center"/>
          </w:tcPr>
          <w:p w14:paraId="2E49C04D" w14:textId="273124D6"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Título</w:t>
            </w:r>
          </w:p>
        </w:tc>
        <w:tc>
          <w:tcPr>
            <w:tcW w:w="7655" w:type="dxa"/>
          </w:tcPr>
          <w:p w14:paraId="301BAC89" w14:textId="512CF8FA" w:rsidR="00504D0A" w:rsidRPr="004760E8" w:rsidRDefault="00AB3DBB" w:rsidP="00504D0A">
            <w:pPr>
              <w:rPr>
                <w:rFonts w:ascii="Calibri" w:hAnsi="Calibri" w:cs="Calibri"/>
              </w:rPr>
            </w:pPr>
            <w:r w:rsidRPr="004760E8">
              <w:rPr>
                <w:rFonts w:ascii="Calibri" w:hAnsi="Calibri" w:cs="Calibri"/>
              </w:rPr>
              <w:t xml:space="preserve">Determinación del Impuesto Alcabala - [SAT]  </w:t>
            </w:r>
          </w:p>
        </w:tc>
      </w:tr>
      <w:tr w:rsidR="00504D0A" w:rsidRPr="004760E8" w14:paraId="1E2BA938" w14:textId="77777777" w:rsidTr="004760E8">
        <w:tc>
          <w:tcPr>
            <w:tcW w:w="2972" w:type="dxa"/>
            <w:vAlign w:val="center"/>
          </w:tcPr>
          <w:p w14:paraId="17CCE901" w14:textId="235EEF53" w:rsidR="00504D0A" w:rsidRPr="004760E8" w:rsidRDefault="00504D0A" w:rsidP="00504D0A">
            <w:pPr>
              <w:rPr>
                <w:rFonts w:ascii="Calibri" w:hAnsi="Calibri" w:cs="Calibri"/>
              </w:rPr>
            </w:pPr>
            <w:r w:rsidRPr="004760E8">
              <w:rPr>
                <w:rFonts w:ascii="Calibri" w:hAnsi="Calibri" w:cs="Calibri"/>
                <w:b/>
                <w:bCs/>
                <w:kern w:val="24"/>
                <w:lang w:val="es-MX"/>
              </w:rPr>
              <w:t>Título URL Descripción</w:t>
            </w:r>
          </w:p>
        </w:tc>
        <w:tc>
          <w:tcPr>
            <w:tcW w:w="7655" w:type="dxa"/>
          </w:tcPr>
          <w:p w14:paraId="0AF6190C" w14:textId="64B778E6" w:rsidR="00504D0A" w:rsidRPr="00344FCE" w:rsidRDefault="00217044" w:rsidP="00504D0A">
            <w:pPr>
              <w:rPr>
                <w:rFonts w:ascii="Calibri" w:hAnsi="Calibri" w:cs="Calibri"/>
              </w:rPr>
            </w:pPr>
            <w:hyperlink r:id="rId5" w:history="1">
              <w:r w:rsidR="00A35977" w:rsidRPr="00344FCE">
                <w:rPr>
                  <w:rStyle w:val="Hipervnculo"/>
                  <w:rFonts w:ascii="Calibri" w:hAnsi="Calibri" w:cs="Calibri"/>
                </w:rPr>
                <w:t>https://www.datosabiertos.gob.pe/dataset/determinaci%C3%B3n-del-impuesto-de-alcabala-2025-i-trimestre</w:t>
              </w:r>
            </w:hyperlink>
            <w:r w:rsidR="00A35977" w:rsidRPr="00344FCE">
              <w:rPr>
                <w:rFonts w:ascii="Calibri" w:hAnsi="Calibri" w:cs="Calibri"/>
              </w:rPr>
              <w:t xml:space="preserve"> </w:t>
            </w:r>
          </w:p>
        </w:tc>
      </w:tr>
      <w:tr w:rsidR="00504D0A" w:rsidRPr="004760E8" w14:paraId="2EC58AEF" w14:textId="77777777" w:rsidTr="004760E8">
        <w:tc>
          <w:tcPr>
            <w:tcW w:w="2972" w:type="dxa"/>
            <w:vAlign w:val="center"/>
          </w:tcPr>
          <w:p w14:paraId="24E79BF0" w14:textId="0C1004DE"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Descripción</w:t>
            </w:r>
          </w:p>
        </w:tc>
        <w:tc>
          <w:tcPr>
            <w:tcW w:w="7655" w:type="dxa"/>
          </w:tcPr>
          <w:p w14:paraId="1056F7DC" w14:textId="3F7DCAE6" w:rsidR="00930C7E" w:rsidRPr="004760E8" w:rsidRDefault="00E47730" w:rsidP="00E47730">
            <w:pPr>
              <w:jc w:val="both"/>
              <w:rPr>
                <w:rFonts w:ascii="Calibri" w:hAnsi="Calibri" w:cs="Calibri"/>
              </w:rPr>
            </w:pPr>
            <w:r w:rsidRPr="004760E8">
              <w:rPr>
                <w:rFonts w:ascii="Calibri" w:hAnsi="Calibri" w:cs="Calibri"/>
              </w:rPr>
              <w:t xml:space="preserve">Este conjunto de datos contiene información sobre </w:t>
            </w:r>
            <w:r w:rsidR="00930C7E" w:rsidRPr="004760E8">
              <w:rPr>
                <w:rFonts w:ascii="Calibri" w:hAnsi="Calibri" w:cs="Calibri"/>
              </w:rPr>
              <w:t xml:space="preserve">el </w:t>
            </w:r>
            <w:r w:rsidR="00AB3DBB" w:rsidRPr="004760E8">
              <w:rPr>
                <w:rFonts w:ascii="Calibri" w:hAnsi="Calibri" w:cs="Calibri"/>
              </w:rPr>
              <w:t>registro y determinación del Impuesto Alcabala realizad</w:t>
            </w:r>
            <w:r w:rsidR="007F75CD">
              <w:rPr>
                <w:rFonts w:ascii="Calibri" w:hAnsi="Calibri" w:cs="Calibri"/>
              </w:rPr>
              <w:t>o</w:t>
            </w:r>
            <w:r w:rsidR="00AB3DBB" w:rsidRPr="004760E8">
              <w:rPr>
                <w:rFonts w:ascii="Calibri" w:hAnsi="Calibri" w:cs="Calibri"/>
              </w:rPr>
              <w:t xml:space="preserve"> en el Servicio de Administración Tributaria de Lima</w:t>
            </w:r>
            <w:r w:rsidRPr="004760E8">
              <w:rPr>
                <w:rFonts w:ascii="Calibri" w:hAnsi="Calibri" w:cs="Calibri"/>
              </w:rPr>
              <w:t xml:space="preserve">. </w:t>
            </w:r>
          </w:p>
          <w:p w14:paraId="169DC75D" w14:textId="77777777" w:rsidR="00930C7E" w:rsidRPr="004760E8" w:rsidRDefault="00930C7E" w:rsidP="00E47730">
            <w:pPr>
              <w:jc w:val="both"/>
              <w:rPr>
                <w:rFonts w:ascii="Calibri" w:hAnsi="Calibri" w:cs="Calibri"/>
              </w:rPr>
            </w:pPr>
          </w:p>
          <w:p w14:paraId="188FC616" w14:textId="5F7129BF" w:rsidR="00E47730" w:rsidRPr="004760E8" w:rsidRDefault="00E47730" w:rsidP="00E47730">
            <w:pPr>
              <w:jc w:val="both"/>
              <w:rPr>
                <w:rFonts w:ascii="Calibri" w:hAnsi="Calibri" w:cs="Calibri"/>
              </w:rPr>
            </w:pPr>
            <w:r w:rsidRPr="004760E8">
              <w:rPr>
                <w:rFonts w:ascii="Calibri" w:hAnsi="Calibri" w:cs="Calibri"/>
              </w:rPr>
              <w:t xml:space="preserve">Los </w:t>
            </w:r>
            <w:r w:rsidR="009D154B" w:rsidRPr="004760E8">
              <w:rPr>
                <w:rFonts w:ascii="Calibri" w:hAnsi="Calibri" w:cs="Calibri"/>
              </w:rPr>
              <w:t>datos</w:t>
            </w:r>
            <w:r w:rsidRPr="004760E8">
              <w:rPr>
                <w:rFonts w:ascii="Calibri" w:hAnsi="Calibri" w:cs="Calibri"/>
              </w:rPr>
              <w:t xml:space="preserve"> corresponden a las </w:t>
            </w:r>
            <w:r w:rsidR="009D154B" w:rsidRPr="004760E8">
              <w:rPr>
                <w:rFonts w:ascii="Calibri" w:hAnsi="Calibri" w:cs="Calibri"/>
              </w:rPr>
              <w:t>liquidaciones de alcabala registradas en las Agencias del SAT, Agencia Virtual del SAT y Notarías afiliadas al módulo Notario SAT</w:t>
            </w:r>
            <w:r w:rsidRPr="004760E8">
              <w:rPr>
                <w:rFonts w:ascii="Calibri" w:hAnsi="Calibri" w:cs="Calibri"/>
              </w:rPr>
              <w:t xml:space="preserve"> durante el </w:t>
            </w:r>
            <w:r w:rsidR="009D154B" w:rsidRPr="004760E8">
              <w:rPr>
                <w:rFonts w:ascii="Calibri" w:hAnsi="Calibri" w:cs="Calibri"/>
              </w:rPr>
              <w:t xml:space="preserve">primer trimestre del año </w:t>
            </w:r>
            <w:r w:rsidR="00A55314" w:rsidRPr="004760E8">
              <w:rPr>
                <w:rFonts w:ascii="Calibri" w:hAnsi="Calibri" w:cs="Calibri"/>
              </w:rPr>
              <w:t>202</w:t>
            </w:r>
            <w:r w:rsidR="009D154B" w:rsidRPr="004760E8">
              <w:rPr>
                <w:rFonts w:ascii="Calibri" w:hAnsi="Calibri" w:cs="Calibri"/>
              </w:rPr>
              <w:t>5</w:t>
            </w:r>
            <w:r w:rsidRPr="004760E8">
              <w:rPr>
                <w:rFonts w:ascii="Calibri" w:hAnsi="Calibri" w:cs="Calibri"/>
              </w:rPr>
              <w:t>.</w:t>
            </w:r>
          </w:p>
          <w:p w14:paraId="355D2C63" w14:textId="77777777" w:rsidR="00930C7E" w:rsidRPr="004760E8" w:rsidRDefault="00930C7E" w:rsidP="00E47730">
            <w:pPr>
              <w:jc w:val="both"/>
              <w:rPr>
                <w:rFonts w:ascii="Calibri" w:hAnsi="Calibri" w:cs="Calibri"/>
              </w:rPr>
            </w:pPr>
          </w:p>
          <w:p w14:paraId="5EAEF842" w14:textId="77777777" w:rsidR="00E47730" w:rsidRPr="004760E8" w:rsidRDefault="00E47730" w:rsidP="00E47730">
            <w:pPr>
              <w:jc w:val="both"/>
              <w:rPr>
                <w:rFonts w:ascii="Calibri" w:hAnsi="Calibri" w:cs="Calibri"/>
              </w:rPr>
            </w:pPr>
            <w:r w:rsidRPr="004760E8">
              <w:rPr>
                <w:rFonts w:ascii="Calibri" w:hAnsi="Calibri" w:cs="Calibri"/>
              </w:rPr>
              <w:t>Los datos se caracterizan por incluir:</w:t>
            </w:r>
          </w:p>
          <w:p w14:paraId="721D8023" w14:textId="77777777" w:rsidR="00E47730" w:rsidRPr="004760E8" w:rsidRDefault="00E47730" w:rsidP="00E47730">
            <w:pPr>
              <w:jc w:val="both"/>
              <w:rPr>
                <w:rFonts w:ascii="Calibri" w:hAnsi="Calibri" w:cs="Calibri"/>
              </w:rPr>
            </w:pPr>
          </w:p>
          <w:p w14:paraId="7976D3A4" w14:textId="3D72F8AD" w:rsidR="00E47730" w:rsidRPr="004760E8" w:rsidRDefault="00E47730" w:rsidP="00E47730">
            <w:pPr>
              <w:numPr>
                <w:ilvl w:val="0"/>
                <w:numId w:val="7"/>
              </w:numPr>
              <w:jc w:val="both"/>
              <w:rPr>
                <w:rFonts w:ascii="Calibri" w:hAnsi="Calibri" w:cs="Calibri"/>
              </w:rPr>
            </w:pPr>
            <w:r w:rsidRPr="004760E8">
              <w:rPr>
                <w:rFonts w:ascii="Calibri" w:hAnsi="Calibri" w:cs="Calibri"/>
                <w:b/>
                <w:bCs/>
              </w:rPr>
              <w:t>Datos de</w:t>
            </w:r>
            <w:r w:rsidR="00A718A6" w:rsidRPr="004760E8">
              <w:rPr>
                <w:rFonts w:ascii="Calibri" w:hAnsi="Calibri" w:cs="Calibri"/>
                <w:b/>
                <w:bCs/>
              </w:rPr>
              <w:t>l contribuyente</w:t>
            </w:r>
            <w:r w:rsidRPr="004760E8">
              <w:rPr>
                <w:rFonts w:ascii="Calibri" w:hAnsi="Calibri" w:cs="Calibri"/>
                <w:b/>
                <w:bCs/>
              </w:rPr>
              <w:t>:</w:t>
            </w:r>
            <w:r w:rsidR="00A718A6" w:rsidRPr="004760E8">
              <w:rPr>
                <w:rFonts w:ascii="Calibri" w:hAnsi="Calibri" w:cs="Calibri"/>
              </w:rPr>
              <w:t xml:space="preserve"> </w:t>
            </w:r>
            <w:r w:rsidR="00CB2772" w:rsidRPr="004760E8">
              <w:rPr>
                <w:rFonts w:ascii="Calibri" w:hAnsi="Calibri" w:cs="Calibri"/>
              </w:rPr>
              <w:t>T</w:t>
            </w:r>
            <w:r w:rsidR="00A718A6" w:rsidRPr="004760E8">
              <w:rPr>
                <w:rFonts w:ascii="Calibri" w:hAnsi="Calibri" w:cs="Calibri"/>
              </w:rPr>
              <w:t>ipo de persona</w:t>
            </w:r>
            <w:r w:rsidRPr="004760E8">
              <w:rPr>
                <w:rFonts w:ascii="Calibri" w:hAnsi="Calibri" w:cs="Calibri"/>
              </w:rPr>
              <w:t xml:space="preserve">, </w:t>
            </w:r>
            <w:r w:rsidR="00A718A6" w:rsidRPr="004760E8">
              <w:rPr>
                <w:rFonts w:ascii="Calibri" w:hAnsi="Calibri" w:cs="Calibri"/>
              </w:rPr>
              <w:t>tipo de contribuyente.</w:t>
            </w:r>
          </w:p>
          <w:p w14:paraId="5EA22859" w14:textId="4A8F58F7" w:rsidR="00E47730" w:rsidRPr="004760E8" w:rsidRDefault="00E47730" w:rsidP="00E47730">
            <w:pPr>
              <w:numPr>
                <w:ilvl w:val="0"/>
                <w:numId w:val="7"/>
              </w:numPr>
              <w:jc w:val="both"/>
              <w:rPr>
                <w:rFonts w:ascii="Calibri" w:hAnsi="Calibri" w:cs="Calibri"/>
              </w:rPr>
            </w:pPr>
            <w:r w:rsidRPr="004760E8">
              <w:rPr>
                <w:rFonts w:ascii="Calibri" w:hAnsi="Calibri" w:cs="Calibri"/>
                <w:b/>
                <w:bCs/>
              </w:rPr>
              <w:t xml:space="preserve">Datos </w:t>
            </w:r>
            <w:r w:rsidR="00A718A6" w:rsidRPr="004760E8">
              <w:rPr>
                <w:rFonts w:ascii="Calibri" w:hAnsi="Calibri" w:cs="Calibri"/>
                <w:b/>
                <w:bCs/>
              </w:rPr>
              <w:t xml:space="preserve">de la </w:t>
            </w:r>
            <w:r w:rsidR="00CB2772" w:rsidRPr="004760E8">
              <w:rPr>
                <w:rFonts w:ascii="Calibri" w:hAnsi="Calibri" w:cs="Calibri"/>
                <w:b/>
                <w:bCs/>
              </w:rPr>
              <w:t>liquidación</w:t>
            </w:r>
            <w:r w:rsidRPr="004760E8">
              <w:rPr>
                <w:rFonts w:ascii="Calibri" w:hAnsi="Calibri" w:cs="Calibri"/>
                <w:b/>
                <w:bCs/>
              </w:rPr>
              <w:t>:</w:t>
            </w:r>
            <w:r w:rsidR="00CB2772" w:rsidRPr="004760E8">
              <w:rPr>
                <w:rFonts w:ascii="Calibri" w:hAnsi="Calibri" w:cs="Calibri"/>
                <w:b/>
                <w:bCs/>
              </w:rPr>
              <w:t xml:space="preserve"> </w:t>
            </w:r>
            <w:r w:rsidR="00CB2772" w:rsidRPr="004760E8">
              <w:rPr>
                <w:rFonts w:ascii="Calibri" w:hAnsi="Calibri" w:cs="Calibri"/>
              </w:rPr>
              <w:t xml:space="preserve">Número de liquidación, fecha de liquidación, </w:t>
            </w:r>
            <w:r w:rsidRPr="004760E8">
              <w:rPr>
                <w:rFonts w:ascii="Calibri" w:hAnsi="Calibri" w:cs="Calibri"/>
              </w:rPr>
              <w:t xml:space="preserve">fecha de </w:t>
            </w:r>
            <w:r w:rsidR="00CB2772" w:rsidRPr="004760E8">
              <w:rPr>
                <w:rFonts w:ascii="Calibri" w:hAnsi="Calibri" w:cs="Calibri"/>
              </w:rPr>
              <w:t>transferencia, tipo de transferencia, distrito del predio transferido.</w:t>
            </w:r>
          </w:p>
          <w:p w14:paraId="0DF2BC38" w14:textId="47A5A22C" w:rsidR="00E47730" w:rsidRPr="004760E8" w:rsidRDefault="00E47730" w:rsidP="00E47730">
            <w:pPr>
              <w:numPr>
                <w:ilvl w:val="0"/>
                <w:numId w:val="7"/>
              </w:numPr>
              <w:jc w:val="both"/>
              <w:rPr>
                <w:rFonts w:ascii="Calibri" w:hAnsi="Calibri" w:cs="Calibri"/>
              </w:rPr>
            </w:pPr>
            <w:r w:rsidRPr="004760E8">
              <w:rPr>
                <w:rFonts w:ascii="Calibri" w:hAnsi="Calibri" w:cs="Calibri"/>
                <w:b/>
                <w:bCs/>
              </w:rPr>
              <w:t xml:space="preserve">Datos </w:t>
            </w:r>
            <w:r w:rsidR="00A718A6" w:rsidRPr="004760E8">
              <w:rPr>
                <w:rFonts w:ascii="Calibri" w:hAnsi="Calibri" w:cs="Calibri"/>
                <w:b/>
                <w:bCs/>
              </w:rPr>
              <w:t>de la determinación</w:t>
            </w:r>
            <w:r w:rsidRPr="004760E8">
              <w:rPr>
                <w:rFonts w:ascii="Calibri" w:hAnsi="Calibri" w:cs="Calibri"/>
                <w:b/>
                <w:bCs/>
              </w:rPr>
              <w:t>:</w:t>
            </w:r>
            <w:r w:rsidRPr="004760E8">
              <w:rPr>
                <w:rFonts w:ascii="Calibri" w:hAnsi="Calibri" w:cs="Calibri"/>
              </w:rPr>
              <w:t xml:space="preserve"> </w:t>
            </w:r>
            <w:r w:rsidR="00CB2772" w:rsidRPr="004760E8">
              <w:rPr>
                <w:rFonts w:ascii="Calibri" w:hAnsi="Calibri" w:cs="Calibri"/>
              </w:rPr>
              <w:t>Medio de determinación, Autovalo</w:t>
            </w:r>
            <w:r w:rsidR="00DF7498" w:rsidRPr="004760E8">
              <w:rPr>
                <w:rFonts w:ascii="Calibri" w:hAnsi="Calibri" w:cs="Calibri"/>
              </w:rPr>
              <w:t>r</w:t>
            </w:r>
            <w:r w:rsidR="00CB2772" w:rsidRPr="004760E8">
              <w:rPr>
                <w:rFonts w:ascii="Calibri" w:hAnsi="Calibri" w:cs="Calibri"/>
              </w:rPr>
              <w:t xml:space="preserve"> </w:t>
            </w:r>
            <w:r w:rsidR="00DF7498" w:rsidRPr="004760E8">
              <w:rPr>
                <w:rFonts w:ascii="Calibri" w:hAnsi="Calibri" w:cs="Calibri"/>
              </w:rPr>
              <w:t xml:space="preserve">/ Valor del terreno </w:t>
            </w:r>
            <w:r w:rsidR="00CB2772" w:rsidRPr="004760E8">
              <w:rPr>
                <w:rFonts w:ascii="Calibri" w:hAnsi="Calibri" w:cs="Calibri"/>
              </w:rPr>
              <w:t>del predio transferido, factor de ajuste, porcentaje de propiedad, valor de transferencia.</w:t>
            </w:r>
          </w:p>
          <w:p w14:paraId="35097D09" w14:textId="020D4008" w:rsidR="00E47730" w:rsidRPr="004760E8" w:rsidRDefault="00E47730" w:rsidP="00D67AFE">
            <w:pPr>
              <w:numPr>
                <w:ilvl w:val="0"/>
                <w:numId w:val="7"/>
              </w:numPr>
              <w:jc w:val="both"/>
              <w:rPr>
                <w:rFonts w:ascii="Calibri" w:hAnsi="Calibri" w:cs="Calibri"/>
              </w:rPr>
            </w:pPr>
            <w:r w:rsidRPr="004760E8">
              <w:rPr>
                <w:rFonts w:ascii="Calibri" w:hAnsi="Calibri" w:cs="Calibri"/>
                <w:b/>
                <w:bCs/>
              </w:rPr>
              <w:t>Datos cuantitativos:</w:t>
            </w:r>
            <w:r w:rsidRPr="004760E8">
              <w:rPr>
                <w:rFonts w:ascii="Calibri" w:hAnsi="Calibri" w:cs="Calibri"/>
              </w:rPr>
              <w:t xml:space="preserve"> </w:t>
            </w:r>
            <w:r w:rsidR="00DF7498" w:rsidRPr="004760E8">
              <w:rPr>
                <w:rFonts w:ascii="Calibri" w:hAnsi="Calibri" w:cs="Calibri"/>
              </w:rPr>
              <w:t>base imponible, base exonerada, base afecta, impuesto determinado.</w:t>
            </w:r>
          </w:p>
          <w:p w14:paraId="25D079CF" w14:textId="77777777" w:rsidR="00DF7498" w:rsidRPr="004760E8" w:rsidRDefault="00DF7498" w:rsidP="00DF7498">
            <w:pPr>
              <w:ind w:left="720"/>
              <w:jc w:val="both"/>
              <w:rPr>
                <w:rFonts w:ascii="Calibri" w:hAnsi="Calibri" w:cs="Calibri"/>
              </w:rPr>
            </w:pPr>
          </w:p>
          <w:p w14:paraId="1768E929" w14:textId="5BE1206A" w:rsidR="005D5F13" w:rsidRPr="004760E8" w:rsidRDefault="00E47730" w:rsidP="005D5F13">
            <w:pPr>
              <w:jc w:val="both"/>
              <w:rPr>
                <w:rFonts w:ascii="Calibri" w:hAnsi="Calibri" w:cs="Calibri"/>
              </w:rPr>
            </w:pPr>
            <w:r w:rsidRPr="004760E8">
              <w:rPr>
                <w:rFonts w:ascii="Calibri" w:hAnsi="Calibri" w:cs="Calibri"/>
              </w:rPr>
              <w:t>Este re</w:t>
            </w:r>
            <w:r w:rsidR="005D5F13" w:rsidRPr="004760E8">
              <w:rPr>
                <w:rFonts w:ascii="Calibri" w:hAnsi="Calibri" w:cs="Calibri"/>
              </w:rPr>
              <w:t xml:space="preserve">porte es </w:t>
            </w:r>
            <w:r w:rsidRPr="004760E8">
              <w:rPr>
                <w:rFonts w:ascii="Calibri" w:hAnsi="Calibri" w:cs="Calibri"/>
              </w:rPr>
              <w:t xml:space="preserve">fundamental para </w:t>
            </w:r>
            <w:r w:rsidR="005D5F13" w:rsidRPr="004760E8">
              <w:rPr>
                <w:rFonts w:ascii="Calibri" w:hAnsi="Calibri" w:cs="Calibri"/>
              </w:rPr>
              <w:t>gestionar el cumplimiento del pago del impuesto alcabala, así como conocer el índice de transferencias realizadas por distrito, considerando que la Municipalidad Metropolitana de Lima es acreedora del impuesto alcabala por las transferencias de inmuebles realizadas dentro de la provincia de Lima.</w:t>
            </w:r>
          </w:p>
        </w:tc>
      </w:tr>
      <w:tr w:rsidR="00504D0A" w:rsidRPr="004760E8" w14:paraId="283C9B4F" w14:textId="77777777" w:rsidTr="004760E8">
        <w:tc>
          <w:tcPr>
            <w:tcW w:w="2972" w:type="dxa"/>
            <w:vAlign w:val="center"/>
          </w:tcPr>
          <w:p w14:paraId="51D63ABD" w14:textId="5D977796"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Entidad</w:t>
            </w:r>
          </w:p>
        </w:tc>
        <w:tc>
          <w:tcPr>
            <w:tcW w:w="7655" w:type="dxa"/>
          </w:tcPr>
          <w:p w14:paraId="391CFDAD" w14:textId="080BC596" w:rsidR="00504D0A" w:rsidRPr="004760E8" w:rsidRDefault="00304380" w:rsidP="00504D0A">
            <w:pPr>
              <w:rPr>
                <w:rFonts w:ascii="Calibri" w:hAnsi="Calibri" w:cs="Calibri"/>
              </w:rPr>
            </w:pPr>
            <w:r w:rsidRPr="004760E8">
              <w:rPr>
                <w:rFonts w:ascii="Calibri" w:hAnsi="Calibri" w:cs="Calibri"/>
              </w:rPr>
              <w:t xml:space="preserve">Servicio de Administración Tributaria de la MML </w:t>
            </w:r>
            <w:r w:rsidR="00250767" w:rsidRPr="004760E8">
              <w:rPr>
                <w:rFonts w:ascii="Calibri" w:hAnsi="Calibri" w:cs="Calibri"/>
              </w:rPr>
              <w:t xml:space="preserve">- </w:t>
            </w:r>
            <w:r w:rsidRPr="004760E8">
              <w:rPr>
                <w:rFonts w:ascii="Calibri" w:hAnsi="Calibri" w:cs="Calibri"/>
              </w:rPr>
              <w:t>SAT</w:t>
            </w:r>
          </w:p>
        </w:tc>
      </w:tr>
      <w:tr w:rsidR="00504D0A" w:rsidRPr="004760E8" w14:paraId="1598F2E3" w14:textId="77777777" w:rsidTr="004760E8">
        <w:tc>
          <w:tcPr>
            <w:tcW w:w="2972" w:type="dxa"/>
            <w:vAlign w:val="center"/>
          </w:tcPr>
          <w:p w14:paraId="4723B4D8" w14:textId="16D3A583"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Fuente</w:t>
            </w:r>
          </w:p>
        </w:tc>
        <w:tc>
          <w:tcPr>
            <w:tcW w:w="7655" w:type="dxa"/>
          </w:tcPr>
          <w:p w14:paraId="14AEEBCE" w14:textId="0C99043C" w:rsidR="00504D0A" w:rsidRPr="004760E8" w:rsidRDefault="00304380" w:rsidP="00504D0A">
            <w:pPr>
              <w:rPr>
                <w:rFonts w:ascii="Calibri" w:hAnsi="Calibri" w:cs="Calibri"/>
              </w:rPr>
            </w:pPr>
            <w:r w:rsidRPr="004760E8">
              <w:rPr>
                <w:rFonts w:ascii="Calibri" w:hAnsi="Calibri" w:cs="Calibri"/>
              </w:rPr>
              <w:t>Subgerencia de Orientación y Registro – Oficina de Tecnología</w:t>
            </w:r>
            <w:r w:rsidR="00D27BFB">
              <w:rPr>
                <w:rFonts w:ascii="Calibri" w:hAnsi="Calibri" w:cs="Calibri"/>
              </w:rPr>
              <w:t>s</w:t>
            </w:r>
            <w:r w:rsidRPr="004760E8">
              <w:rPr>
                <w:rFonts w:ascii="Calibri" w:hAnsi="Calibri" w:cs="Calibri"/>
              </w:rPr>
              <w:t xml:space="preserve"> de la Información</w:t>
            </w:r>
          </w:p>
        </w:tc>
      </w:tr>
      <w:tr w:rsidR="00504D0A" w:rsidRPr="004760E8" w14:paraId="28E3066C" w14:textId="77777777" w:rsidTr="004760E8">
        <w:tc>
          <w:tcPr>
            <w:tcW w:w="2972" w:type="dxa"/>
            <w:vAlign w:val="center"/>
          </w:tcPr>
          <w:p w14:paraId="316C6F46" w14:textId="50815B45" w:rsidR="00504D0A" w:rsidRPr="004760E8" w:rsidRDefault="00504D0A" w:rsidP="00504D0A">
            <w:pPr>
              <w:rPr>
                <w:rFonts w:ascii="Calibri" w:hAnsi="Calibri" w:cs="Calibri"/>
              </w:rPr>
            </w:pPr>
            <w:r w:rsidRPr="004760E8">
              <w:rPr>
                <w:rFonts w:ascii="Calibri" w:hAnsi="Calibri" w:cs="Calibri"/>
                <w:b/>
                <w:bCs/>
                <w:color w:val="000000" w:themeColor="text1"/>
                <w:kern w:val="24"/>
              </w:rPr>
              <w:t>Etiquetas</w:t>
            </w:r>
          </w:p>
        </w:tc>
        <w:tc>
          <w:tcPr>
            <w:tcW w:w="7655" w:type="dxa"/>
          </w:tcPr>
          <w:p w14:paraId="5B88C464" w14:textId="27440AF6" w:rsidR="00504D0A" w:rsidRPr="004760E8" w:rsidRDefault="00304380" w:rsidP="00504D0A">
            <w:pPr>
              <w:rPr>
                <w:rFonts w:ascii="Calibri" w:hAnsi="Calibri" w:cs="Calibri"/>
                <w:u w:val="single"/>
              </w:rPr>
            </w:pPr>
            <w:r w:rsidRPr="004760E8">
              <w:rPr>
                <w:rFonts w:ascii="Calibri" w:hAnsi="Calibri" w:cs="Calibri"/>
              </w:rPr>
              <w:t>Alcabala</w:t>
            </w:r>
            <w:r w:rsidR="00E47730" w:rsidRPr="004760E8">
              <w:rPr>
                <w:rFonts w:ascii="Calibri" w:hAnsi="Calibri" w:cs="Calibri"/>
              </w:rPr>
              <w:t xml:space="preserve">, </w:t>
            </w:r>
            <w:r w:rsidRPr="004760E8">
              <w:rPr>
                <w:rFonts w:ascii="Calibri" w:hAnsi="Calibri" w:cs="Calibri"/>
              </w:rPr>
              <w:t>Compra Venta de Inmuebles, Transferencia de Predios</w:t>
            </w:r>
          </w:p>
        </w:tc>
      </w:tr>
      <w:tr w:rsidR="00504D0A" w:rsidRPr="004760E8" w14:paraId="43175C4D" w14:textId="77777777" w:rsidTr="004760E8">
        <w:tc>
          <w:tcPr>
            <w:tcW w:w="2972" w:type="dxa"/>
            <w:vAlign w:val="center"/>
          </w:tcPr>
          <w:p w14:paraId="12BAD6F9" w14:textId="0D974740"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Fecha de creación</w:t>
            </w:r>
          </w:p>
        </w:tc>
        <w:tc>
          <w:tcPr>
            <w:tcW w:w="7655" w:type="dxa"/>
          </w:tcPr>
          <w:p w14:paraId="71ED991A" w14:textId="6E34ECC3" w:rsidR="00504D0A" w:rsidRPr="004760E8" w:rsidRDefault="005C7A46" w:rsidP="00504D0A">
            <w:pPr>
              <w:rPr>
                <w:rFonts w:ascii="Calibri" w:hAnsi="Calibri" w:cs="Calibri"/>
              </w:rPr>
            </w:pPr>
            <w:r w:rsidRPr="004760E8">
              <w:rPr>
                <w:rFonts w:ascii="Calibri" w:hAnsi="Calibri" w:cs="Calibri"/>
              </w:rPr>
              <w:t>2025-0</w:t>
            </w:r>
            <w:r w:rsidR="00A35977" w:rsidRPr="004760E8">
              <w:rPr>
                <w:rFonts w:ascii="Calibri" w:hAnsi="Calibri" w:cs="Calibri"/>
              </w:rPr>
              <w:t>4</w:t>
            </w:r>
            <w:r w:rsidRPr="004760E8">
              <w:rPr>
                <w:rFonts w:ascii="Calibri" w:hAnsi="Calibri" w:cs="Calibri"/>
              </w:rPr>
              <w:t>-2</w:t>
            </w:r>
            <w:r w:rsidR="00A35977" w:rsidRPr="004760E8">
              <w:rPr>
                <w:rFonts w:ascii="Calibri" w:hAnsi="Calibri" w:cs="Calibri"/>
              </w:rPr>
              <w:t>8</w:t>
            </w:r>
          </w:p>
        </w:tc>
      </w:tr>
      <w:tr w:rsidR="00504D0A" w:rsidRPr="004760E8" w14:paraId="011842A8" w14:textId="77777777" w:rsidTr="004760E8">
        <w:tc>
          <w:tcPr>
            <w:tcW w:w="2972" w:type="dxa"/>
            <w:vAlign w:val="center"/>
          </w:tcPr>
          <w:p w14:paraId="35EB519A" w14:textId="7F952C47"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Frecuencia de actualización</w:t>
            </w:r>
          </w:p>
        </w:tc>
        <w:tc>
          <w:tcPr>
            <w:tcW w:w="7655" w:type="dxa"/>
          </w:tcPr>
          <w:p w14:paraId="234AA13C" w14:textId="5DC5B96E" w:rsidR="00504D0A" w:rsidRPr="004760E8" w:rsidRDefault="005F0DBF" w:rsidP="00504D0A">
            <w:pPr>
              <w:rPr>
                <w:rFonts w:ascii="Calibri" w:hAnsi="Calibri" w:cs="Calibri"/>
              </w:rPr>
            </w:pPr>
            <w:r w:rsidRPr="004760E8">
              <w:rPr>
                <w:rFonts w:ascii="Calibri" w:hAnsi="Calibri" w:cs="Calibri"/>
              </w:rPr>
              <w:t>Trimestral</w:t>
            </w:r>
          </w:p>
        </w:tc>
      </w:tr>
      <w:tr w:rsidR="00CD25C2" w:rsidRPr="004760E8" w14:paraId="2C94159F" w14:textId="77777777" w:rsidTr="004760E8">
        <w:tc>
          <w:tcPr>
            <w:tcW w:w="2972" w:type="dxa"/>
            <w:vAlign w:val="center"/>
          </w:tcPr>
          <w:p w14:paraId="4C1DE0E1" w14:textId="18D08B51"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Última actualización</w:t>
            </w:r>
          </w:p>
        </w:tc>
        <w:tc>
          <w:tcPr>
            <w:tcW w:w="7655" w:type="dxa"/>
            <w:vAlign w:val="center"/>
          </w:tcPr>
          <w:p w14:paraId="1B051219" w14:textId="020021B4" w:rsidR="00CD25C2" w:rsidRPr="004760E8" w:rsidRDefault="005C7A46" w:rsidP="00CD25C2">
            <w:pPr>
              <w:rPr>
                <w:rFonts w:ascii="Calibri" w:hAnsi="Calibri" w:cs="Calibri"/>
                <w:u w:val="single"/>
              </w:rPr>
            </w:pPr>
            <w:r w:rsidRPr="004760E8">
              <w:rPr>
                <w:rFonts w:ascii="Calibri" w:hAnsi="Calibri" w:cs="Calibri"/>
              </w:rPr>
              <w:t>2025-05-2</w:t>
            </w:r>
            <w:r w:rsidR="00217044">
              <w:rPr>
                <w:rFonts w:ascii="Calibri" w:hAnsi="Calibri" w:cs="Calibri"/>
              </w:rPr>
              <w:t>8</w:t>
            </w:r>
          </w:p>
        </w:tc>
      </w:tr>
      <w:tr w:rsidR="00CD25C2" w:rsidRPr="004760E8" w14:paraId="3F74AE2E" w14:textId="77777777" w:rsidTr="004760E8">
        <w:tc>
          <w:tcPr>
            <w:tcW w:w="2972" w:type="dxa"/>
            <w:vAlign w:val="center"/>
          </w:tcPr>
          <w:p w14:paraId="59316C5D" w14:textId="137D6F15"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Versión</w:t>
            </w:r>
          </w:p>
        </w:tc>
        <w:tc>
          <w:tcPr>
            <w:tcW w:w="7655" w:type="dxa"/>
            <w:vAlign w:val="center"/>
          </w:tcPr>
          <w:p w14:paraId="682DC893" w14:textId="17FF05F2" w:rsidR="00CD25C2" w:rsidRPr="004760E8" w:rsidRDefault="003F11FA" w:rsidP="00CD25C2">
            <w:pPr>
              <w:rPr>
                <w:rFonts w:ascii="Calibri" w:hAnsi="Calibri" w:cs="Calibri"/>
              </w:rPr>
            </w:pPr>
            <w:r w:rsidRPr="004760E8">
              <w:rPr>
                <w:rFonts w:ascii="Calibri" w:hAnsi="Calibri" w:cs="Calibri"/>
              </w:rPr>
              <w:t>1.0</w:t>
            </w:r>
          </w:p>
        </w:tc>
      </w:tr>
      <w:tr w:rsidR="00CD25C2" w:rsidRPr="004760E8" w14:paraId="7EBCCDEC" w14:textId="77777777" w:rsidTr="004760E8">
        <w:tc>
          <w:tcPr>
            <w:tcW w:w="2972" w:type="dxa"/>
            <w:vAlign w:val="center"/>
          </w:tcPr>
          <w:p w14:paraId="083F45C8" w14:textId="4E1B2523"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Licencia</w:t>
            </w:r>
          </w:p>
        </w:tc>
        <w:tc>
          <w:tcPr>
            <w:tcW w:w="7655" w:type="dxa"/>
            <w:vAlign w:val="center"/>
          </w:tcPr>
          <w:p w14:paraId="2A8300A7" w14:textId="2B67E942" w:rsidR="00CD25C2" w:rsidRPr="004760E8" w:rsidRDefault="00217044" w:rsidP="00CD25C2">
            <w:pPr>
              <w:rPr>
                <w:rFonts w:ascii="Calibri" w:hAnsi="Calibri" w:cs="Calibri"/>
              </w:rPr>
            </w:pPr>
            <w:hyperlink r:id="rId6" w:history="1">
              <w:r w:rsidR="00CD25C2" w:rsidRPr="004760E8">
                <w:rPr>
                  <w:rStyle w:val="Hipervnculo"/>
                  <w:rFonts w:ascii="Calibri" w:hAnsi="Calibri" w:cs="Calibri"/>
                  <w:color w:val="0A77BD"/>
                  <w:kern w:val="24"/>
                  <w:lang w:val="en-US"/>
                </w:rPr>
                <w:t>Open Data Commons Attribution License</w:t>
              </w:r>
            </w:hyperlink>
          </w:p>
        </w:tc>
      </w:tr>
      <w:tr w:rsidR="00CD25C2" w:rsidRPr="004760E8" w14:paraId="50813B98" w14:textId="77777777" w:rsidTr="004760E8">
        <w:tc>
          <w:tcPr>
            <w:tcW w:w="2972" w:type="dxa"/>
            <w:vAlign w:val="center"/>
          </w:tcPr>
          <w:p w14:paraId="78F51BD0" w14:textId="026C8583"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Idioma</w:t>
            </w:r>
          </w:p>
        </w:tc>
        <w:tc>
          <w:tcPr>
            <w:tcW w:w="7655" w:type="dxa"/>
            <w:vAlign w:val="center"/>
          </w:tcPr>
          <w:p w14:paraId="00A83837" w14:textId="4C6C4345" w:rsidR="00CD25C2" w:rsidRPr="004760E8" w:rsidRDefault="00CD25C2" w:rsidP="00CD25C2">
            <w:pPr>
              <w:rPr>
                <w:rFonts w:ascii="Calibri" w:hAnsi="Calibri" w:cs="Calibri"/>
              </w:rPr>
            </w:pPr>
            <w:r w:rsidRPr="004760E8">
              <w:rPr>
                <w:rFonts w:ascii="Calibri" w:hAnsi="Calibri" w:cs="Calibri"/>
                <w:color w:val="000000" w:themeColor="text1"/>
                <w:kern w:val="24"/>
              </w:rPr>
              <w:t>Español</w:t>
            </w:r>
          </w:p>
        </w:tc>
      </w:tr>
      <w:tr w:rsidR="00CD25C2" w:rsidRPr="004760E8" w14:paraId="1117E997" w14:textId="77777777" w:rsidTr="004760E8">
        <w:tc>
          <w:tcPr>
            <w:tcW w:w="2972" w:type="dxa"/>
            <w:vAlign w:val="center"/>
          </w:tcPr>
          <w:p w14:paraId="1CADEF4B" w14:textId="184AA53E"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Nivel de acceso público</w:t>
            </w:r>
          </w:p>
        </w:tc>
        <w:tc>
          <w:tcPr>
            <w:tcW w:w="7655" w:type="dxa"/>
            <w:vAlign w:val="center"/>
          </w:tcPr>
          <w:p w14:paraId="64FB206D" w14:textId="705D940B" w:rsidR="00CD25C2" w:rsidRPr="004760E8" w:rsidRDefault="00CD25C2" w:rsidP="00CD25C2">
            <w:pPr>
              <w:rPr>
                <w:rFonts w:ascii="Calibri" w:hAnsi="Calibri" w:cs="Calibri"/>
              </w:rPr>
            </w:pPr>
            <w:r w:rsidRPr="004760E8">
              <w:rPr>
                <w:rFonts w:ascii="Calibri" w:hAnsi="Calibri" w:cs="Calibri"/>
                <w:color w:val="000000" w:themeColor="text1"/>
                <w:kern w:val="24"/>
              </w:rPr>
              <w:t>Público</w:t>
            </w:r>
          </w:p>
        </w:tc>
      </w:tr>
      <w:tr w:rsidR="00CD25C2" w:rsidRPr="004760E8" w14:paraId="7E0D1F8D" w14:textId="77777777" w:rsidTr="004760E8">
        <w:tc>
          <w:tcPr>
            <w:tcW w:w="2972" w:type="dxa"/>
          </w:tcPr>
          <w:p w14:paraId="44582A03" w14:textId="175F5ABC"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Tipo de recurso</w:t>
            </w:r>
          </w:p>
        </w:tc>
        <w:tc>
          <w:tcPr>
            <w:tcW w:w="7655" w:type="dxa"/>
          </w:tcPr>
          <w:p w14:paraId="203A77A8" w14:textId="328AECF8" w:rsidR="00CD25C2" w:rsidRPr="004760E8" w:rsidRDefault="00CD25C2" w:rsidP="00CD25C2">
            <w:pPr>
              <w:rPr>
                <w:rFonts w:ascii="Calibri" w:hAnsi="Calibri" w:cs="Calibri"/>
              </w:rPr>
            </w:pPr>
            <w:r w:rsidRPr="004760E8">
              <w:rPr>
                <w:rFonts w:ascii="Calibri" w:hAnsi="Calibri" w:cs="Calibri"/>
              </w:rPr>
              <w:t>Dataset</w:t>
            </w:r>
          </w:p>
        </w:tc>
      </w:tr>
      <w:tr w:rsidR="00CD25C2" w:rsidRPr="004760E8" w14:paraId="002B4018" w14:textId="77777777" w:rsidTr="004760E8">
        <w:tc>
          <w:tcPr>
            <w:tcW w:w="2972" w:type="dxa"/>
          </w:tcPr>
          <w:p w14:paraId="7C20EDCE" w14:textId="0318ABEF" w:rsidR="00CD25C2" w:rsidRPr="004760E8" w:rsidRDefault="00CD25C2" w:rsidP="00CD25C2">
            <w:pPr>
              <w:rPr>
                <w:rFonts w:ascii="Calibri" w:hAnsi="Calibri" w:cs="Calibri"/>
                <w:b/>
                <w:bCs/>
              </w:rPr>
            </w:pPr>
            <w:r w:rsidRPr="004760E8">
              <w:rPr>
                <w:rFonts w:ascii="Calibri" w:hAnsi="Calibri" w:cs="Calibri"/>
                <w:b/>
                <w:bCs/>
              </w:rPr>
              <w:t>Formato</w:t>
            </w:r>
          </w:p>
        </w:tc>
        <w:tc>
          <w:tcPr>
            <w:tcW w:w="7655" w:type="dxa"/>
          </w:tcPr>
          <w:p w14:paraId="4E46760A" w14:textId="489BE973" w:rsidR="00CD25C2" w:rsidRPr="004760E8" w:rsidRDefault="005F0DBF" w:rsidP="00CD25C2">
            <w:pPr>
              <w:rPr>
                <w:rFonts w:ascii="Calibri" w:hAnsi="Calibri" w:cs="Calibri"/>
              </w:rPr>
            </w:pPr>
            <w:r w:rsidRPr="004760E8">
              <w:rPr>
                <w:rFonts w:ascii="Calibri" w:hAnsi="Calibri" w:cs="Calibri"/>
              </w:rPr>
              <w:t>Excel</w:t>
            </w:r>
          </w:p>
        </w:tc>
      </w:tr>
      <w:tr w:rsidR="00CD25C2" w:rsidRPr="004760E8" w14:paraId="7A5EEEA5" w14:textId="77777777" w:rsidTr="004760E8">
        <w:tc>
          <w:tcPr>
            <w:tcW w:w="2972" w:type="dxa"/>
          </w:tcPr>
          <w:p w14:paraId="14C8EAEF" w14:textId="0A3D3873"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 xml:space="preserve">Cobertura </w:t>
            </w:r>
          </w:p>
        </w:tc>
        <w:tc>
          <w:tcPr>
            <w:tcW w:w="7655" w:type="dxa"/>
          </w:tcPr>
          <w:p w14:paraId="29A0014F" w14:textId="1E4F3B97" w:rsidR="00CD25C2" w:rsidRPr="004760E8" w:rsidRDefault="00A66910" w:rsidP="00CD25C2">
            <w:pPr>
              <w:rPr>
                <w:rFonts w:ascii="Calibri" w:hAnsi="Calibri" w:cs="Calibri"/>
                <w:u w:val="single"/>
              </w:rPr>
            </w:pPr>
            <w:r w:rsidRPr="004760E8">
              <w:rPr>
                <w:rFonts w:ascii="Calibri" w:hAnsi="Calibri" w:cs="Calibri"/>
              </w:rPr>
              <w:t>Perú, Lima</w:t>
            </w:r>
            <w:r w:rsidR="005F0DBF" w:rsidRPr="004760E8">
              <w:rPr>
                <w:rFonts w:ascii="Calibri" w:hAnsi="Calibri" w:cs="Calibri"/>
              </w:rPr>
              <w:t xml:space="preserve"> Metropolitana</w:t>
            </w:r>
            <w:r w:rsidRPr="004760E8">
              <w:rPr>
                <w:rFonts w:ascii="Calibri" w:hAnsi="Calibri" w:cs="Calibri"/>
              </w:rPr>
              <w:t>, Lima, 202</w:t>
            </w:r>
            <w:r w:rsidR="005F0DBF" w:rsidRPr="004760E8">
              <w:rPr>
                <w:rFonts w:ascii="Calibri" w:hAnsi="Calibri" w:cs="Calibri"/>
              </w:rPr>
              <w:t>5</w:t>
            </w:r>
          </w:p>
        </w:tc>
      </w:tr>
      <w:tr w:rsidR="00CD25C2" w:rsidRPr="004760E8" w14:paraId="494AA20C" w14:textId="77777777" w:rsidTr="004760E8">
        <w:tc>
          <w:tcPr>
            <w:tcW w:w="2972" w:type="dxa"/>
          </w:tcPr>
          <w:p w14:paraId="6E758B40" w14:textId="2431496E" w:rsidR="00CD25C2" w:rsidRPr="004760E8" w:rsidRDefault="00CD25C2" w:rsidP="00CD25C2">
            <w:pPr>
              <w:rPr>
                <w:rFonts w:ascii="Calibri" w:hAnsi="Calibri" w:cs="Calibri"/>
                <w:b/>
                <w:bCs/>
              </w:rPr>
            </w:pPr>
            <w:r w:rsidRPr="004760E8">
              <w:rPr>
                <w:rFonts w:ascii="Calibri" w:hAnsi="Calibri" w:cs="Calibri"/>
                <w:b/>
                <w:bCs/>
              </w:rPr>
              <w:t>Correo de contacto</w:t>
            </w:r>
          </w:p>
        </w:tc>
        <w:tc>
          <w:tcPr>
            <w:tcW w:w="7655" w:type="dxa"/>
          </w:tcPr>
          <w:p w14:paraId="4E87C2D7" w14:textId="64D0722D" w:rsidR="00CD25C2" w:rsidRPr="004760E8" w:rsidRDefault="00217044" w:rsidP="00CD25C2">
            <w:pPr>
              <w:rPr>
                <w:rFonts w:ascii="Calibri" w:hAnsi="Calibri" w:cs="Calibri"/>
              </w:rPr>
            </w:pPr>
            <w:hyperlink r:id="rId7" w:history="1">
              <w:r w:rsidR="00A35977" w:rsidRPr="004760E8">
                <w:rPr>
                  <w:rStyle w:val="Hipervnculo"/>
                  <w:rFonts w:ascii="Calibri" w:hAnsi="Calibri" w:cs="Calibri"/>
                </w:rPr>
                <w:t>atolano@sat.gob.pe</w:t>
              </w:r>
            </w:hyperlink>
            <w:r w:rsidR="00A35977" w:rsidRPr="004760E8">
              <w:rPr>
                <w:rFonts w:ascii="Calibri" w:hAnsi="Calibri" w:cs="Calibri"/>
              </w:rPr>
              <w:t xml:space="preserve"> </w:t>
            </w:r>
            <w:r w:rsidR="00E47730" w:rsidRPr="004760E8">
              <w:rPr>
                <w:rFonts w:ascii="Calibri" w:hAnsi="Calibri" w:cs="Calibri"/>
              </w:rPr>
              <w:t xml:space="preserve"> </w:t>
            </w:r>
          </w:p>
        </w:tc>
      </w:tr>
    </w:tbl>
    <w:p w14:paraId="0E6576BC" w14:textId="2476AD3F" w:rsidR="009F0CA5" w:rsidRPr="004760E8" w:rsidRDefault="009F0CA5" w:rsidP="00DA6578">
      <w:pPr>
        <w:rPr>
          <w:rFonts w:ascii="Calibri" w:hAnsi="Calibri" w:cs="Calibri"/>
        </w:rPr>
      </w:pPr>
    </w:p>
    <w:sectPr w:rsidR="009F0CA5" w:rsidRPr="004760E8" w:rsidSect="005427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DD491E"/>
    <w:multiLevelType w:val="hybridMultilevel"/>
    <w:tmpl w:val="25AA3212"/>
    <w:lvl w:ilvl="0" w:tplc="198A13B4">
      <w:start w:val="1"/>
      <w:numFmt w:val="bullet"/>
      <w:lvlText w:val=""/>
      <w:lvlJc w:val="left"/>
      <w:pPr>
        <w:ind w:left="720" w:hanging="360"/>
      </w:pPr>
      <w:rPr>
        <w:rFonts w:ascii="Symbol" w:eastAsiaTheme="minorHAnsi" w:hAnsi="Symbol"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DDD7937"/>
    <w:multiLevelType w:val="multilevel"/>
    <w:tmpl w:val="EA24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077169201">
    <w:abstractNumId w:val="6"/>
  </w:num>
  <w:num w:numId="2" w16cid:durableId="1311329951">
    <w:abstractNumId w:val="4"/>
  </w:num>
  <w:num w:numId="3" w16cid:durableId="1110055172">
    <w:abstractNumId w:val="2"/>
  </w:num>
  <w:num w:numId="4" w16cid:durableId="892732996">
    <w:abstractNumId w:val="1"/>
  </w:num>
  <w:num w:numId="5" w16cid:durableId="1462846955">
    <w:abstractNumId w:val="5"/>
  </w:num>
  <w:num w:numId="6" w16cid:durableId="449276716">
    <w:abstractNumId w:val="0"/>
  </w:num>
  <w:num w:numId="7" w16cid:durableId="1562792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24B9F"/>
    <w:rsid w:val="00051C32"/>
    <w:rsid w:val="00094E52"/>
    <w:rsid w:val="00116DF8"/>
    <w:rsid w:val="00151C17"/>
    <w:rsid w:val="00182C03"/>
    <w:rsid w:val="0020585A"/>
    <w:rsid w:val="00217044"/>
    <w:rsid w:val="00250767"/>
    <w:rsid w:val="00270007"/>
    <w:rsid w:val="0028171A"/>
    <w:rsid w:val="002903AD"/>
    <w:rsid w:val="00297BE5"/>
    <w:rsid w:val="002A18E2"/>
    <w:rsid w:val="002C5CA1"/>
    <w:rsid w:val="00304380"/>
    <w:rsid w:val="00306482"/>
    <w:rsid w:val="00344FCE"/>
    <w:rsid w:val="003C73A6"/>
    <w:rsid w:val="003D0AF5"/>
    <w:rsid w:val="003D6FF9"/>
    <w:rsid w:val="003E4836"/>
    <w:rsid w:val="003F11FA"/>
    <w:rsid w:val="004760E8"/>
    <w:rsid w:val="0048753E"/>
    <w:rsid w:val="004C7BE2"/>
    <w:rsid w:val="004F1D9B"/>
    <w:rsid w:val="004F4F37"/>
    <w:rsid w:val="00504D0A"/>
    <w:rsid w:val="0053019B"/>
    <w:rsid w:val="0053263F"/>
    <w:rsid w:val="00542748"/>
    <w:rsid w:val="005705EA"/>
    <w:rsid w:val="005B706A"/>
    <w:rsid w:val="005C7A46"/>
    <w:rsid w:val="005D5F13"/>
    <w:rsid w:val="005D77B8"/>
    <w:rsid w:val="005F0DBF"/>
    <w:rsid w:val="005F2C43"/>
    <w:rsid w:val="005F6FA2"/>
    <w:rsid w:val="00636A28"/>
    <w:rsid w:val="00647FB5"/>
    <w:rsid w:val="0067123E"/>
    <w:rsid w:val="00682CD5"/>
    <w:rsid w:val="006938D6"/>
    <w:rsid w:val="006A03EC"/>
    <w:rsid w:val="006A10EF"/>
    <w:rsid w:val="0070589E"/>
    <w:rsid w:val="007109F5"/>
    <w:rsid w:val="00717CED"/>
    <w:rsid w:val="00767798"/>
    <w:rsid w:val="007840A6"/>
    <w:rsid w:val="007F75CD"/>
    <w:rsid w:val="00876384"/>
    <w:rsid w:val="008C250C"/>
    <w:rsid w:val="008E2587"/>
    <w:rsid w:val="00904DBB"/>
    <w:rsid w:val="009066B0"/>
    <w:rsid w:val="00930C7E"/>
    <w:rsid w:val="009379D2"/>
    <w:rsid w:val="0095347C"/>
    <w:rsid w:val="00962F24"/>
    <w:rsid w:val="009A7FF5"/>
    <w:rsid w:val="009B0AA2"/>
    <w:rsid w:val="009B3EE1"/>
    <w:rsid w:val="009D154B"/>
    <w:rsid w:val="009F0CA5"/>
    <w:rsid w:val="00A35977"/>
    <w:rsid w:val="00A55314"/>
    <w:rsid w:val="00A66910"/>
    <w:rsid w:val="00A718A6"/>
    <w:rsid w:val="00AB3DBB"/>
    <w:rsid w:val="00B27C25"/>
    <w:rsid w:val="00B6616D"/>
    <w:rsid w:val="00BE071B"/>
    <w:rsid w:val="00BE2CC3"/>
    <w:rsid w:val="00C51257"/>
    <w:rsid w:val="00C961F8"/>
    <w:rsid w:val="00CB2772"/>
    <w:rsid w:val="00CD25C2"/>
    <w:rsid w:val="00CD5533"/>
    <w:rsid w:val="00D00322"/>
    <w:rsid w:val="00D018F2"/>
    <w:rsid w:val="00D27BFB"/>
    <w:rsid w:val="00D52ADA"/>
    <w:rsid w:val="00D5559D"/>
    <w:rsid w:val="00D957C7"/>
    <w:rsid w:val="00DA6578"/>
    <w:rsid w:val="00DF7498"/>
    <w:rsid w:val="00E40C40"/>
    <w:rsid w:val="00E47017"/>
    <w:rsid w:val="00E47730"/>
    <w:rsid w:val="00E807FB"/>
    <w:rsid w:val="00EA5F83"/>
    <w:rsid w:val="00EB1A82"/>
    <w:rsid w:val="00EE24D2"/>
    <w:rsid w:val="00EF4D12"/>
    <w:rsid w:val="00F1229D"/>
    <w:rsid w:val="00F2016E"/>
    <w:rsid w:val="00F3434F"/>
    <w:rsid w:val="00F60C0C"/>
    <w:rsid w:val="00F66923"/>
    <w:rsid w:val="00F71199"/>
    <w:rsid w:val="00F83775"/>
    <w:rsid w:val="00F91F91"/>
    <w:rsid w:val="00FA04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Hipervnculovisitado">
    <w:name w:val="FollowedHyperlink"/>
    <w:basedOn w:val="Fuentedeprrafopredeter"/>
    <w:uiPriority w:val="99"/>
    <w:semiHidden/>
    <w:unhideWhenUsed/>
    <w:rsid w:val="002C5C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881162">
      <w:bodyDiv w:val="1"/>
      <w:marLeft w:val="0"/>
      <w:marRight w:val="0"/>
      <w:marTop w:val="0"/>
      <w:marBottom w:val="0"/>
      <w:divBdr>
        <w:top w:val="none" w:sz="0" w:space="0" w:color="auto"/>
        <w:left w:val="none" w:sz="0" w:space="0" w:color="auto"/>
        <w:bottom w:val="none" w:sz="0" w:space="0" w:color="auto"/>
        <w:right w:val="none" w:sz="0" w:space="0" w:color="auto"/>
      </w:divBdr>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289361883">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tolano@sat.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definition.org/licenses/odc-by/" TargetMode="External"/><Relationship Id="rId5" Type="http://schemas.openxmlformats.org/officeDocument/2006/relationships/hyperlink" Target="https://www.datosabiertos.gob.pe/dataset/determinaci%C3%B3n-del-impuesto-de-alcabala-2025-i-trimest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350</Words>
  <Characters>1926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Uceda Anglade, Evelyn Hilda</cp:lastModifiedBy>
  <cp:revision>22</cp:revision>
  <dcterms:created xsi:type="dcterms:W3CDTF">2025-05-23T14:59:00Z</dcterms:created>
  <dcterms:modified xsi:type="dcterms:W3CDTF">2025-05-28T17:42:00Z</dcterms:modified>
</cp:coreProperties>
</file>