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77E11A95" w14:textId="27DBC518" w:rsidR="00504D0A" w:rsidRDefault="009F0CA5" w:rsidP="00DA6578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35068B" w:rsidRPr="0035068B">
        <w:t>INGRESO POR DELITOS AÑO 2024 Y 2025</w:t>
      </w:r>
      <w:r w:rsidR="0035068B">
        <w:t xml:space="preserve"> </w:t>
      </w:r>
      <w:r w:rsidR="0035068B" w:rsidRPr="00176D47">
        <w:rPr>
          <w:rFonts w:asciiTheme="majorHAnsi" w:hAnsiTheme="majorHAnsi" w:cstheme="majorHAnsi"/>
        </w:rPr>
        <w:t>DE LA CORTE SUPERIOR DE JUSTICIA DE PIURA</w:t>
      </w:r>
      <w:r w:rsidR="0035068B">
        <w:t xml:space="preserve"> </w:t>
      </w:r>
      <w:r w:rsidR="00176D47" w:rsidRPr="00176D47">
        <w:rPr>
          <w:rFonts w:asciiTheme="majorHAnsi" w:hAnsiTheme="majorHAnsi" w:cstheme="majorHAnsi"/>
        </w:rPr>
        <w:t>- [CSJPIURA]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96C7568" w:rsidR="00504D0A" w:rsidRDefault="0035068B" w:rsidP="008F33A5">
            <w:pPr>
              <w:rPr>
                <w:rFonts w:asciiTheme="majorHAnsi" w:hAnsiTheme="majorHAnsi" w:cstheme="majorHAnsi"/>
              </w:rPr>
            </w:pPr>
            <w:r w:rsidRPr="0035068B">
              <w:t>INGRESO POR DELITOS AÑO 2024 Y 2025</w:t>
            </w:r>
            <w:r>
              <w:t xml:space="preserve"> </w:t>
            </w:r>
            <w:r w:rsidR="00176D47" w:rsidRPr="00176D47">
              <w:rPr>
                <w:rFonts w:asciiTheme="majorHAnsi" w:hAnsiTheme="majorHAnsi" w:cstheme="majorHAnsi"/>
              </w:rPr>
              <w:t>DE LA CORTE SUPERIOR DE JUSTICIA DE PIURA - [CSJPIURA]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6B9A541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45686E">
        <w:trPr>
          <w:trHeight w:val="3516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F5B0E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1F7102A" w14:textId="3AA92C91" w:rsidR="005F5F7A" w:rsidRPr="005B742D" w:rsidRDefault="00B3371E" w:rsidP="00504D0A">
            <w:pPr>
              <w:rPr>
                <w:rFonts w:asciiTheme="majorHAnsi" w:hAnsiTheme="majorHAnsi" w:cstheme="majorHAnsi"/>
              </w:rPr>
            </w:pPr>
            <w:r w:rsidRPr="001723AA">
              <w:t xml:space="preserve">Es el registro de </w:t>
            </w:r>
            <w:r w:rsidR="00905690">
              <w:t>los ingresos de demandas por delitos de los años 2024 y 2025</w:t>
            </w:r>
            <w:r>
              <w:t xml:space="preserve">, </w:t>
            </w:r>
            <w:r w:rsidRPr="001723AA">
              <w:t>en la Corte Superior de Justicia de Piura</w:t>
            </w:r>
            <w:r w:rsidR="00F37469">
              <w:rPr>
                <w:rFonts w:asciiTheme="majorHAnsi" w:hAnsiTheme="majorHAnsi" w:cstheme="majorHAnsi"/>
              </w:rPr>
              <w:t xml:space="preserve"> </w:t>
            </w:r>
            <w:r w:rsidR="0015772C" w:rsidRPr="005B742D">
              <w:rPr>
                <w:rFonts w:asciiTheme="majorHAnsi" w:hAnsiTheme="majorHAnsi" w:cstheme="majorHAnsi"/>
              </w:rPr>
              <w:t>según l</w:t>
            </w:r>
            <w:r w:rsidR="005A43BA" w:rsidRPr="005B742D">
              <w:rPr>
                <w:rFonts w:asciiTheme="majorHAnsi" w:hAnsiTheme="majorHAnsi" w:cstheme="majorHAnsi"/>
              </w:rPr>
              <w:t>a</w:t>
            </w:r>
            <w:r w:rsidR="0015772C" w:rsidRPr="005B742D">
              <w:rPr>
                <w:rFonts w:asciiTheme="majorHAnsi" w:hAnsiTheme="majorHAnsi" w:cstheme="majorHAnsi"/>
              </w:rPr>
              <w:t xml:space="preserve">s siguientes </w:t>
            </w:r>
            <w:r w:rsidR="005A43BA" w:rsidRPr="005B742D">
              <w:rPr>
                <w:rFonts w:asciiTheme="majorHAnsi" w:hAnsiTheme="majorHAnsi" w:cstheme="majorHAnsi"/>
              </w:rPr>
              <w:t>variables</w:t>
            </w:r>
            <w:r w:rsidR="005F5F7A" w:rsidRPr="005B742D">
              <w:rPr>
                <w:rFonts w:asciiTheme="majorHAnsi" w:hAnsiTheme="majorHAnsi" w:cstheme="majorHAnsi"/>
              </w:rPr>
              <w:t>:</w:t>
            </w:r>
          </w:p>
          <w:p w14:paraId="5A45F224" w14:textId="77777777" w:rsidR="005F5F7A" w:rsidRPr="005B742D" w:rsidRDefault="005F5F7A" w:rsidP="00504D0A">
            <w:pPr>
              <w:rPr>
                <w:rFonts w:asciiTheme="majorHAnsi" w:hAnsiTheme="majorHAnsi" w:cstheme="majorHAnsi"/>
              </w:rPr>
            </w:pPr>
          </w:p>
          <w:p w14:paraId="1C550113" w14:textId="36997027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Mes</w:t>
            </w:r>
          </w:p>
          <w:p w14:paraId="0416F4B2" w14:textId="6CA38173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Sede</w:t>
            </w:r>
          </w:p>
          <w:p w14:paraId="7FB60C61" w14:textId="30B8C786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Departamento</w:t>
            </w:r>
          </w:p>
          <w:p w14:paraId="0605DC87" w14:textId="7A0C474B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Provincia</w:t>
            </w:r>
          </w:p>
          <w:p w14:paraId="29E9E11D" w14:textId="67BE6452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Distrito</w:t>
            </w:r>
          </w:p>
          <w:p w14:paraId="0C6DE69C" w14:textId="50C03687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Ubigeo</w:t>
            </w:r>
          </w:p>
          <w:p w14:paraId="6F34B6AD" w14:textId="790A2D3A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Organo_jurisdiccional</w:t>
            </w:r>
            <w:proofErr w:type="spellEnd"/>
          </w:p>
          <w:p w14:paraId="5450FA0A" w14:textId="46FC8DA1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Instancia</w:t>
            </w:r>
          </w:p>
          <w:p w14:paraId="419540C0" w14:textId="56E59C40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Expediente</w:t>
            </w:r>
          </w:p>
          <w:p w14:paraId="15E1EDE7" w14:textId="688237C2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Tipo_ingreso</w:t>
            </w:r>
            <w:proofErr w:type="spellEnd"/>
          </w:p>
          <w:p w14:paraId="17707CD4" w14:textId="7166C438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Tipo_expediente</w:t>
            </w:r>
            <w:proofErr w:type="spellEnd"/>
          </w:p>
          <w:p w14:paraId="5171968C" w14:textId="3ED61610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Incidente</w:t>
            </w:r>
          </w:p>
          <w:p w14:paraId="0DA96848" w14:textId="021F98AE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Fecha_ingreso</w:t>
            </w:r>
            <w:proofErr w:type="spellEnd"/>
          </w:p>
          <w:p w14:paraId="37124974" w14:textId="1E73E574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Motivo_ingreso</w:t>
            </w:r>
            <w:proofErr w:type="spellEnd"/>
          </w:p>
          <w:p w14:paraId="5398C2ED" w14:textId="40B8A7A4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Generico</w:t>
            </w:r>
            <w:proofErr w:type="spellEnd"/>
          </w:p>
          <w:p w14:paraId="267AEB7F" w14:textId="40273534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Delito</w:t>
            </w:r>
          </w:p>
          <w:p w14:paraId="54A9221B" w14:textId="5CA25759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Articulo</w:t>
            </w:r>
          </w:p>
          <w:p w14:paraId="778E3DC5" w14:textId="56C11923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Proceso</w:t>
            </w:r>
          </w:p>
          <w:p w14:paraId="26E4B836" w14:textId="74E62BCA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Tipo_parte</w:t>
            </w:r>
            <w:proofErr w:type="spellEnd"/>
          </w:p>
          <w:p w14:paraId="2F7BBD05" w14:textId="2F5CB997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Tipo_persona</w:t>
            </w:r>
            <w:proofErr w:type="spellEnd"/>
          </w:p>
          <w:p w14:paraId="390F34A5" w14:textId="6213E4AD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Dni</w:t>
            </w:r>
            <w:proofErr w:type="spellEnd"/>
          </w:p>
          <w:p w14:paraId="176370E4" w14:textId="0A395995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Fecha_nacimiento</w:t>
            </w:r>
            <w:proofErr w:type="spellEnd"/>
          </w:p>
          <w:p w14:paraId="5CEE913A" w14:textId="6F1392EF" w:rsidR="00905690" w:rsidRPr="00905690" w:rsidRDefault="00905690" w:rsidP="00905690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905690">
              <w:rPr>
                <w:rFonts w:asciiTheme="majorHAnsi" w:hAnsiTheme="majorHAnsi" w:cstheme="majorHAnsi"/>
                <w:sz w:val="22"/>
                <w:szCs w:val="22"/>
              </w:rPr>
              <w:t>Edad</w:t>
            </w:r>
          </w:p>
          <w:p w14:paraId="35FAA9F4" w14:textId="50CF5A89" w:rsidR="00B3371E" w:rsidRDefault="00905690" w:rsidP="00905690">
            <w:pPr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 w:rsidRPr="00905690">
              <w:rPr>
                <w:rFonts w:asciiTheme="majorHAnsi" w:hAnsiTheme="majorHAnsi" w:cstheme="majorHAnsi"/>
              </w:rPr>
              <w:t>Sexo</w:t>
            </w:r>
          </w:p>
          <w:p w14:paraId="78ED2B07" w14:textId="77777777" w:rsidR="00905690" w:rsidRPr="005B742D" w:rsidRDefault="00905690" w:rsidP="00905690">
            <w:pPr>
              <w:ind w:left="720"/>
              <w:rPr>
                <w:rFonts w:asciiTheme="majorHAnsi" w:hAnsiTheme="majorHAnsi" w:cstheme="majorHAnsi"/>
              </w:rPr>
            </w:pPr>
          </w:p>
          <w:p w14:paraId="529641A7" w14:textId="046EF67F" w:rsidR="00CD25C2" w:rsidRPr="005B742D" w:rsidRDefault="00DB1724" w:rsidP="00D552D7">
            <w:pPr>
              <w:rPr>
                <w:rFonts w:ascii="Arial" w:hAnsi="Arial" w:cs="Arial"/>
              </w:rPr>
            </w:pPr>
            <w:r w:rsidRPr="005B742D">
              <w:rPr>
                <w:rFonts w:ascii="Arial" w:hAnsi="Arial" w:cs="Arial"/>
              </w:rPr>
              <w:t>Como puntos a resaltar, tenemos</w:t>
            </w:r>
            <w:r w:rsidR="00905690">
              <w:rPr>
                <w:rFonts w:ascii="Arial" w:hAnsi="Arial" w:cs="Arial"/>
              </w:rPr>
              <w:t xml:space="preserve"> el delito, </w:t>
            </w:r>
            <w:r w:rsidR="00C51BFF">
              <w:rPr>
                <w:rFonts w:ascii="Arial" w:hAnsi="Arial" w:cs="Arial"/>
              </w:rPr>
              <w:t xml:space="preserve">genérico, </w:t>
            </w:r>
            <w:r w:rsidR="00C51BFF" w:rsidRPr="005B742D">
              <w:rPr>
                <w:rFonts w:ascii="Arial" w:hAnsi="Arial" w:cs="Arial"/>
                <w:i/>
              </w:rPr>
              <w:t>Fecha</w:t>
            </w:r>
            <w:r w:rsidRPr="005B742D">
              <w:rPr>
                <w:rFonts w:ascii="Arial" w:hAnsi="Arial" w:cs="Arial"/>
                <w:i/>
              </w:rPr>
              <w:t xml:space="preserve"> Nacimiento, Edad, Sexo, </w:t>
            </w:r>
            <w:r w:rsidR="005A43BA" w:rsidRPr="005B742D">
              <w:rPr>
                <w:rFonts w:ascii="Arial" w:hAnsi="Arial" w:cs="Arial"/>
              </w:rPr>
              <w:t xml:space="preserve">estos son </w:t>
            </w:r>
            <w:r w:rsidR="00C829FC">
              <w:rPr>
                <w:rFonts w:ascii="Arial" w:hAnsi="Arial" w:cs="Arial"/>
              </w:rPr>
              <w:t>solo los puntos más resal</w:t>
            </w:r>
            <w:r w:rsidR="00432941">
              <w:rPr>
                <w:rFonts w:ascii="Arial" w:hAnsi="Arial" w:cs="Arial"/>
              </w:rPr>
              <w:t>tantes a favor de la ciudadanía.</w:t>
            </w:r>
          </w:p>
          <w:p w14:paraId="1768E929" w14:textId="3390BC58" w:rsidR="00DB1724" w:rsidRPr="005B742D" w:rsidRDefault="00DB1724" w:rsidP="00D552D7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4B67274D" w:rsidR="00504D0A" w:rsidRDefault="0045686E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Corte Superior de Justicia de Piura</w:t>
            </w:r>
            <w:r w:rsidR="00EF7E4A">
              <w:rPr>
                <w:rFonts w:asciiTheme="majorHAnsi" w:hAnsiTheme="majorHAnsi" w:cstheme="majorHAnsi"/>
              </w:rPr>
              <w:t xml:space="preserve"> – [CSJPIURA]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3756C227" w:rsidR="00504D0A" w:rsidRDefault="00CF3C65" w:rsidP="00504D0A">
            <w:pPr>
              <w:rPr>
                <w:rFonts w:asciiTheme="majorHAnsi" w:hAnsiTheme="majorHAnsi" w:cstheme="majorHAnsi"/>
              </w:rPr>
            </w:pPr>
            <w:r w:rsidRPr="00CF3C65">
              <w:rPr>
                <w:rFonts w:asciiTheme="majorHAnsi" w:hAnsiTheme="majorHAnsi" w:cstheme="majorHAnsi"/>
              </w:rPr>
              <w:t>Sistema Integrado de Expedientes Judiciales - SIJ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53C6782" w:rsidR="00504D0A" w:rsidRDefault="00F37469" w:rsidP="005868A0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Demandas, expedientes</w:t>
            </w:r>
            <w:r w:rsidR="00ED61F5">
              <w:rPr>
                <w:rFonts w:asciiTheme="majorHAnsi" w:hAnsiTheme="majorHAnsi" w:cstheme="majorHAnsi"/>
              </w:rPr>
              <w:t xml:space="preserve"> judiciales</w:t>
            </w:r>
            <w:r w:rsidR="00EF7E4A">
              <w:rPr>
                <w:rFonts w:asciiTheme="majorHAnsi" w:hAnsiTheme="majorHAnsi" w:cstheme="majorHAnsi"/>
              </w:rPr>
              <w:t>,</w:t>
            </w:r>
            <w:r w:rsidR="00ED61F5">
              <w:rPr>
                <w:rFonts w:asciiTheme="majorHAnsi" w:hAnsiTheme="majorHAnsi" w:cstheme="majorHAnsi"/>
              </w:rPr>
              <w:t xml:space="preserve"> </w:t>
            </w:r>
            <w:r w:rsidR="00EF7E4A">
              <w:rPr>
                <w:rFonts w:asciiTheme="majorHAnsi" w:hAnsiTheme="majorHAnsi" w:cstheme="majorHAnsi"/>
              </w:rPr>
              <w:t>justicia</w:t>
            </w:r>
            <w:r w:rsidR="009317F7">
              <w:rPr>
                <w:rFonts w:asciiTheme="majorHAnsi" w:hAnsiTheme="majorHAnsi" w:cstheme="majorHAnsi"/>
              </w:rPr>
              <w:t xml:space="preserve">, </w:t>
            </w:r>
            <w:r w:rsidR="00905690">
              <w:rPr>
                <w:rFonts w:asciiTheme="majorHAnsi" w:hAnsiTheme="majorHAnsi" w:cstheme="majorHAnsi"/>
              </w:rPr>
              <w:t>delitos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ADE4CA4" w:rsidR="00504D0A" w:rsidRDefault="00F3746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A44944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-0</w:t>
            </w:r>
            <w:r w:rsidR="00A44944">
              <w:rPr>
                <w:rFonts w:asciiTheme="majorHAnsi" w:hAnsiTheme="majorHAnsi" w:cstheme="majorHAnsi"/>
              </w:rPr>
              <w:t>6</w:t>
            </w:r>
            <w:r>
              <w:rPr>
                <w:rFonts w:asciiTheme="majorHAnsi" w:hAnsiTheme="majorHAnsi" w:cstheme="majorHAnsi"/>
              </w:rPr>
              <w:t>-</w:t>
            </w:r>
            <w:r w:rsidR="00A44944">
              <w:rPr>
                <w:rFonts w:asciiTheme="majorHAnsi" w:hAnsiTheme="majorHAnsi" w:cstheme="majorHAnsi"/>
              </w:rPr>
              <w:t>27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4E0FE3DB" w:rsidR="00504D0A" w:rsidRDefault="00B40B97" w:rsidP="00B40B9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información se actualiza </w:t>
            </w:r>
            <w:r w:rsidR="00A44944">
              <w:rPr>
                <w:rFonts w:asciiTheme="majorHAnsi" w:hAnsiTheme="majorHAnsi" w:cstheme="majorHAnsi"/>
              </w:rPr>
              <w:t>anualmente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7AD8618F" w:rsidR="00CD25C2" w:rsidRDefault="00A44944" w:rsidP="004917D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2025-06-27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F80280C" w:rsidR="00CD25C2" w:rsidRDefault="00B40B97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35068B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A3288F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77E6589" w:rsidR="00CD25C2" w:rsidRDefault="00E344E1" w:rsidP="00E344E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8C0E34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B40B97">
              <w:rPr>
                <w:rFonts w:asciiTheme="majorHAnsi" w:hAnsiTheme="majorHAnsi" w:cstheme="majorHAnsi"/>
              </w:rPr>
              <w:t>Piura</w:t>
            </w:r>
            <w:r w:rsidR="008C0E34">
              <w:rPr>
                <w:rFonts w:asciiTheme="majorHAnsi" w:hAnsiTheme="majorHAnsi" w:cstheme="majorHAnsi"/>
              </w:rPr>
              <w:t>,</w:t>
            </w:r>
            <w:r w:rsidR="00B40B97">
              <w:rPr>
                <w:rFonts w:asciiTheme="majorHAnsi" w:hAnsiTheme="majorHAnsi" w:cstheme="majorHAnsi"/>
              </w:rPr>
              <w:t xml:space="preserve"> </w:t>
            </w:r>
            <w:r w:rsidR="00905690">
              <w:rPr>
                <w:rFonts w:asciiTheme="majorHAnsi" w:hAnsiTheme="majorHAnsi" w:cstheme="majorHAnsi"/>
              </w:rPr>
              <w:t xml:space="preserve">2024, </w:t>
            </w:r>
            <w:r w:rsidR="00B40B97">
              <w:rPr>
                <w:rFonts w:asciiTheme="majorHAnsi" w:hAnsiTheme="majorHAnsi" w:cstheme="majorHAnsi"/>
              </w:rPr>
              <w:t>202</w:t>
            </w:r>
            <w:r w:rsidR="00571446">
              <w:rPr>
                <w:rFonts w:asciiTheme="majorHAnsi" w:hAnsiTheme="majorHAnsi" w:cstheme="majorHAnsi"/>
              </w:rPr>
              <w:t>5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924FB0" w:rsidRDefault="00CD25C2" w:rsidP="00CD25C2">
            <w:pPr>
              <w:rPr>
                <w:rFonts w:asciiTheme="majorHAnsi" w:hAnsiTheme="majorHAnsi" w:cstheme="majorHAnsi"/>
                <w:b/>
                <w:bCs/>
                <w:color w:val="44546A" w:themeColor="text2"/>
              </w:rPr>
            </w:pPr>
            <w:r w:rsidRPr="00924FB0">
              <w:rPr>
                <w:rFonts w:asciiTheme="majorHAnsi" w:hAnsiTheme="majorHAnsi" w:cstheme="majorHAnsi"/>
                <w:b/>
                <w:bCs/>
                <w:color w:val="44546A" w:themeColor="text2"/>
              </w:rPr>
              <w:t>Correo de contacto</w:t>
            </w:r>
          </w:p>
        </w:tc>
        <w:tc>
          <w:tcPr>
            <w:tcW w:w="7484" w:type="dxa"/>
          </w:tcPr>
          <w:p w14:paraId="4E87C2D7" w14:textId="6A3BBC5F" w:rsidR="00CD25C2" w:rsidRPr="00924FB0" w:rsidRDefault="00924FB0" w:rsidP="00CD25C2">
            <w:pPr>
              <w:rPr>
                <w:rFonts w:asciiTheme="majorHAnsi" w:hAnsiTheme="majorHAnsi" w:cstheme="majorHAnsi"/>
                <w:color w:val="44546A" w:themeColor="text2"/>
              </w:rPr>
            </w:pPr>
            <w:r w:rsidRPr="00924FB0">
              <w:rPr>
                <w:rFonts w:asciiTheme="majorHAnsi" w:hAnsiTheme="majorHAnsi" w:cstheme="majorHAnsi"/>
                <w:color w:val="44546A" w:themeColor="text2"/>
              </w:rPr>
              <w:t>hherrerac</w:t>
            </w:r>
            <w:r w:rsidR="00B40B97" w:rsidRPr="00924FB0">
              <w:rPr>
                <w:rFonts w:asciiTheme="majorHAnsi" w:hAnsiTheme="majorHAnsi" w:cstheme="majorHAnsi"/>
                <w:color w:val="44546A" w:themeColor="text2"/>
              </w:rPr>
              <w:t>@pj.gob.pe</w:t>
            </w:r>
          </w:p>
        </w:tc>
      </w:tr>
    </w:tbl>
    <w:p w14:paraId="78601CA3" w14:textId="77777777" w:rsidR="00963DBD" w:rsidRDefault="00963DBD" w:rsidP="00DA6578">
      <w:pPr>
        <w:rPr>
          <w:rFonts w:asciiTheme="majorHAnsi" w:hAnsiTheme="majorHAnsi" w:cstheme="majorHAnsi"/>
        </w:rPr>
      </w:pPr>
    </w:p>
    <w:sectPr w:rsidR="00963DBD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B2C5B"/>
    <w:multiLevelType w:val="hybridMultilevel"/>
    <w:tmpl w:val="CFBE2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32479979">
    <w:abstractNumId w:val="5"/>
  </w:num>
  <w:num w:numId="2" w16cid:durableId="1763406923">
    <w:abstractNumId w:val="3"/>
  </w:num>
  <w:num w:numId="3" w16cid:durableId="1461992241">
    <w:abstractNumId w:val="1"/>
  </w:num>
  <w:num w:numId="4" w16cid:durableId="982975566">
    <w:abstractNumId w:val="0"/>
  </w:num>
  <w:num w:numId="5" w16cid:durableId="308898480">
    <w:abstractNumId w:val="4"/>
  </w:num>
  <w:num w:numId="6" w16cid:durableId="1314332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51B42"/>
    <w:rsid w:val="00053365"/>
    <w:rsid w:val="000F5B0E"/>
    <w:rsid w:val="00116DF8"/>
    <w:rsid w:val="0015772C"/>
    <w:rsid w:val="00176D47"/>
    <w:rsid w:val="00181578"/>
    <w:rsid w:val="00182C03"/>
    <w:rsid w:val="001A124D"/>
    <w:rsid w:val="00205037"/>
    <w:rsid w:val="0020585A"/>
    <w:rsid w:val="00297BE5"/>
    <w:rsid w:val="002A5838"/>
    <w:rsid w:val="00306482"/>
    <w:rsid w:val="00313D7E"/>
    <w:rsid w:val="0035068B"/>
    <w:rsid w:val="003D0AF5"/>
    <w:rsid w:val="003D6FF9"/>
    <w:rsid w:val="003E4836"/>
    <w:rsid w:val="00432941"/>
    <w:rsid w:val="0045686E"/>
    <w:rsid w:val="004823AD"/>
    <w:rsid w:val="0048753E"/>
    <w:rsid w:val="004917D6"/>
    <w:rsid w:val="00493272"/>
    <w:rsid w:val="004939AC"/>
    <w:rsid w:val="004F1D9B"/>
    <w:rsid w:val="00504D0A"/>
    <w:rsid w:val="0053263F"/>
    <w:rsid w:val="00540F51"/>
    <w:rsid w:val="00571446"/>
    <w:rsid w:val="005868A0"/>
    <w:rsid w:val="005A0CB0"/>
    <w:rsid w:val="005A43BA"/>
    <w:rsid w:val="005B3C01"/>
    <w:rsid w:val="005B742D"/>
    <w:rsid w:val="005C4CFD"/>
    <w:rsid w:val="005F2C43"/>
    <w:rsid w:val="005F5F7A"/>
    <w:rsid w:val="00636A28"/>
    <w:rsid w:val="00637C82"/>
    <w:rsid w:val="00641E33"/>
    <w:rsid w:val="00647FB5"/>
    <w:rsid w:val="00682CD5"/>
    <w:rsid w:val="0070589E"/>
    <w:rsid w:val="00717CED"/>
    <w:rsid w:val="007267AD"/>
    <w:rsid w:val="0075724F"/>
    <w:rsid w:val="007840A6"/>
    <w:rsid w:val="007A1F83"/>
    <w:rsid w:val="00876384"/>
    <w:rsid w:val="0089227C"/>
    <w:rsid w:val="008C0E34"/>
    <w:rsid w:val="008F33A5"/>
    <w:rsid w:val="00904DBB"/>
    <w:rsid w:val="00905690"/>
    <w:rsid w:val="00915CA4"/>
    <w:rsid w:val="00924FB0"/>
    <w:rsid w:val="009317F7"/>
    <w:rsid w:val="009379D2"/>
    <w:rsid w:val="0095347C"/>
    <w:rsid w:val="00962F24"/>
    <w:rsid w:val="00963DBD"/>
    <w:rsid w:val="009A7FF5"/>
    <w:rsid w:val="009B0AA2"/>
    <w:rsid w:val="009E5CF6"/>
    <w:rsid w:val="009F0CA5"/>
    <w:rsid w:val="00A3288F"/>
    <w:rsid w:val="00A44944"/>
    <w:rsid w:val="00AE4646"/>
    <w:rsid w:val="00B27C25"/>
    <w:rsid w:val="00B3371E"/>
    <w:rsid w:val="00B40B97"/>
    <w:rsid w:val="00B6616D"/>
    <w:rsid w:val="00B73DDB"/>
    <w:rsid w:val="00BC2201"/>
    <w:rsid w:val="00BE2CC3"/>
    <w:rsid w:val="00C51BFF"/>
    <w:rsid w:val="00C829FC"/>
    <w:rsid w:val="00C961F8"/>
    <w:rsid w:val="00CD25C2"/>
    <w:rsid w:val="00CD2FC6"/>
    <w:rsid w:val="00CF3C65"/>
    <w:rsid w:val="00D00322"/>
    <w:rsid w:val="00D141F9"/>
    <w:rsid w:val="00D552D7"/>
    <w:rsid w:val="00D5559D"/>
    <w:rsid w:val="00D55BCA"/>
    <w:rsid w:val="00D8069B"/>
    <w:rsid w:val="00D957C7"/>
    <w:rsid w:val="00DA6578"/>
    <w:rsid w:val="00DB1724"/>
    <w:rsid w:val="00DC1EAF"/>
    <w:rsid w:val="00E344E1"/>
    <w:rsid w:val="00EB1A82"/>
    <w:rsid w:val="00ED2C98"/>
    <w:rsid w:val="00ED61F5"/>
    <w:rsid w:val="00EE1660"/>
    <w:rsid w:val="00EF7E4A"/>
    <w:rsid w:val="00F1229D"/>
    <w:rsid w:val="00F3632C"/>
    <w:rsid w:val="00F37469"/>
    <w:rsid w:val="00F627CF"/>
    <w:rsid w:val="00F63CF2"/>
    <w:rsid w:val="00F66923"/>
    <w:rsid w:val="00F71199"/>
    <w:rsid w:val="00F9371A"/>
    <w:rsid w:val="00F94B58"/>
    <w:rsid w:val="00FA048A"/>
    <w:rsid w:val="00FB1401"/>
    <w:rsid w:val="00FB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7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217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Maryury Lisbeh Zarate Atoche</cp:lastModifiedBy>
  <cp:revision>8</cp:revision>
  <dcterms:created xsi:type="dcterms:W3CDTF">2025-06-25T19:18:00Z</dcterms:created>
  <dcterms:modified xsi:type="dcterms:W3CDTF">2025-06-27T22:03:00Z</dcterms:modified>
</cp:coreProperties>
</file>