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0D2D9BE" w14:textId="1AA8B22D" w:rsidR="00DA6578" w:rsidRPr="00DA6578" w:rsidRDefault="009F0CA5" w:rsidP="00625DAD">
      <w:pPr>
        <w:jc w:val="both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643B9" w:rsidRPr="008643B9">
        <w:rPr>
          <w:rFonts w:asciiTheme="majorHAnsi" w:hAnsiTheme="majorHAnsi" w:cstheme="majorHAnsi"/>
        </w:rPr>
        <w:t xml:space="preserve">Registro </w:t>
      </w:r>
      <w:r w:rsidR="00AA6ACD">
        <w:rPr>
          <w:rFonts w:asciiTheme="majorHAnsi" w:hAnsiTheme="majorHAnsi" w:cstheme="majorHAnsi"/>
        </w:rPr>
        <w:t xml:space="preserve">de </w:t>
      </w:r>
      <w:r w:rsidR="00FF7349">
        <w:rPr>
          <w:rFonts w:asciiTheme="majorHAnsi" w:hAnsiTheme="majorHAnsi" w:cstheme="majorHAnsi"/>
        </w:rPr>
        <w:t>a</w:t>
      </w:r>
      <w:r w:rsidR="004C707E">
        <w:rPr>
          <w:rFonts w:asciiTheme="majorHAnsi" w:hAnsiTheme="majorHAnsi" w:cstheme="majorHAnsi"/>
        </w:rPr>
        <w:t xml:space="preserve">tención de </w:t>
      </w:r>
      <w:r w:rsidR="00FF7349">
        <w:rPr>
          <w:rFonts w:asciiTheme="majorHAnsi" w:hAnsiTheme="majorHAnsi" w:cstheme="majorHAnsi"/>
        </w:rPr>
        <w:t xml:space="preserve">controversias individuales - </w:t>
      </w:r>
      <w:r w:rsidR="00AA6ACD">
        <w:rPr>
          <w:rFonts w:asciiTheme="majorHAnsi" w:hAnsiTheme="majorHAnsi" w:cstheme="majorHAnsi"/>
        </w:rPr>
        <w:t xml:space="preserve">recursos de apelación </w:t>
      </w:r>
      <w:r w:rsidR="00DA6578"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625DA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2B1D2614" w14:textId="77777777" w:rsidR="00FF7349" w:rsidRPr="00FF7349" w:rsidRDefault="00FF7349" w:rsidP="00FF7349">
            <w:pPr>
              <w:jc w:val="both"/>
              <w:rPr>
                <w:rFonts w:asciiTheme="majorHAnsi" w:hAnsiTheme="majorHAnsi" w:cstheme="majorHAnsi"/>
                <w:b/>
                <w:bCs/>
                <w:vanish/>
                <w:specVanish/>
              </w:rPr>
            </w:pPr>
            <w:r w:rsidRPr="00FF7349">
              <w:rPr>
                <w:rFonts w:asciiTheme="majorHAnsi" w:hAnsiTheme="majorHAnsi" w:cstheme="majorHAnsi"/>
                <w:b/>
                <w:bCs/>
              </w:rPr>
              <w:t xml:space="preserve">Registro de atención de controversias individuales - recursos de apelación  </w:t>
            </w:r>
          </w:p>
          <w:p w14:paraId="301BAC89" w14:textId="008404CF" w:rsidR="00504D0A" w:rsidRDefault="00FF7349" w:rsidP="0058117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8BA3C9F" w:rsidR="00504D0A" w:rsidRDefault="00396958" w:rsidP="00504D0A">
            <w:pPr>
              <w:rPr>
                <w:rFonts w:asciiTheme="majorHAnsi" w:hAnsiTheme="majorHAnsi" w:cstheme="majorHAnsi"/>
              </w:rPr>
            </w:pPr>
            <w:r w:rsidRPr="00396958">
              <w:rPr>
                <w:rFonts w:asciiTheme="majorHAnsi" w:hAnsiTheme="majorHAnsi" w:cstheme="majorHAnsi"/>
              </w:rPr>
              <w:t>https://www.datosabiertos.gob.pe/dataset/registro-de-atenci%C3%B3n-de-controversias-individuales-recursos-de-apelaci%C3%B3n</w:t>
            </w: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4FB2B05D" w14:textId="40D20851" w:rsidR="00CE5B82" w:rsidRPr="00DA6578" w:rsidRDefault="00555055" w:rsidP="00CE5B82">
            <w:pPr>
              <w:jc w:val="both"/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</w:t>
            </w:r>
            <w:r w:rsidR="00421226">
              <w:rPr>
                <w:rFonts w:asciiTheme="majorHAnsi" w:hAnsiTheme="majorHAnsi" w:cstheme="majorHAnsi"/>
              </w:rPr>
              <w:t xml:space="preserve"> (SERVIR)</w:t>
            </w:r>
            <w:r>
              <w:rPr>
                <w:rFonts w:asciiTheme="majorHAnsi" w:hAnsiTheme="majorHAnsi" w:cstheme="majorHAnsi"/>
              </w:rPr>
              <w:t xml:space="preserve"> pone a disposición de la ciudadanía la información </w:t>
            </w:r>
            <w:r w:rsidR="00AF16F9">
              <w:rPr>
                <w:rFonts w:asciiTheme="majorHAnsi" w:hAnsiTheme="majorHAnsi" w:cstheme="majorHAnsi"/>
              </w:rPr>
              <w:t xml:space="preserve">sobre </w:t>
            </w:r>
            <w:r w:rsidR="00AA6ACD">
              <w:rPr>
                <w:rFonts w:asciiTheme="majorHAnsi" w:hAnsiTheme="majorHAnsi" w:cstheme="majorHAnsi"/>
              </w:rPr>
              <w:t xml:space="preserve">el </w:t>
            </w:r>
            <w:r w:rsidR="00CE5B82" w:rsidRPr="008643B9">
              <w:rPr>
                <w:rFonts w:asciiTheme="majorHAnsi" w:hAnsiTheme="majorHAnsi" w:cstheme="majorHAnsi"/>
              </w:rPr>
              <w:t xml:space="preserve">Registro </w:t>
            </w:r>
            <w:r w:rsidR="00CE5B82">
              <w:rPr>
                <w:rFonts w:asciiTheme="majorHAnsi" w:hAnsiTheme="majorHAnsi" w:cstheme="majorHAnsi"/>
              </w:rPr>
              <w:t xml:space="preserve">de atención de controversias individuales - recursos de apelación </w:t>
            </w:r>
          </w:p>
          <w:p w14:paraId="1EF24611" w14:textId="6695D27A" w:rsidR="00CD25C2" w:rsidRDefault="00AF16F9" w:rsidP="005B589F">
            <w:pPr>
              <w:jc w:val="both"/>
              <w:rPr>
                <w:rFonts w:asciiTheme="majorHAnsi" w:hAnsiTheme="majorHAnsi" w:cstheme="majorHAnsi"/>
              </w:rPr>
            </w:pPr>
            <w:r w:rsidRPr="0058668E">
              <w:rPr>
                <w:rFonts w:asciiTheme="majorHAnsi" w:hAnsiTheme="majorHAnsi" w:cstheme="majorHAnsi"/>
              </w:rPr>
              <w:t>20</w:t>
            </w:r>
            <w:r w:rsidR="00A72C73">
              <w:rPr>
                <w:rFonts w:asciiTheme="majorHAnsi" w:hAnsiTheme="majorHAnsi" w:cstheme="majorHAnsi"/>
              </w:rPr>
              <w:t>24 (JUNIO)</w:t>
            </w:r>
            <w:r w:rsidRPr="0058668E">
              <w:rPr>
                <w:rFonts w:asciiTheme="majorHAnsi" w:hAnsiTheme="majorHAnsi" w:cstheme="majorHAnsi"/>
              </w:rPr>
              <w:t xml:space="preserve"> – 202</w:t>
            </w:r>
            <w:r w:rsidR="00A72C73">
              <w:rPr>
                <w:rFonts w:asciiTheme="majorHAnsi" w:hAnsiTheme="majorHAnsi" w:cstheme="majorHAnsi"/>
              </w:rPr>
              <w:t>5</w:t>
            </w:r>
            <w:r w:rsidR="0058668E" w:rsidRPr="0058668E">
              <w:rPr>
                <w:rFonts w:asciiTheme="majorHAnsi" w:hAnsiTheme="majorHAnsi" w:cstheme="majorHAnsi"/>
              </w:rPr>
              <w:t xml:space="preserve"> (</w:t>
            </w:r>
            <w:r w:rsidR="00CE5B82">
              <w:rPr>
                <w:rFonts w:asciiTheme="majorHAnsi" w:hAnsiTheme="majorHAnsi" w:cstheme="majorHAnsi"/>
              </w:rPr>
              <w:t>MAYO</w:t>
            </w:r>
            <w:r w:rsidR="0058668E" w:rsidRPr="0058668E">
              <w:rPr>
                <w:rFonts w:asciiTheme="majorHAnsi" w:hAnsiTheme="majorHAnsi" w:cstheme="majorHAnsi"/>
              </w:rPr>
              <w:t>)</w:t>
            </w:r>
            <w:r w:rsidR="00555055" w:rsidRPr="0058668E">
              <w:rPr>
                <w:rFonts w:asciiTheme="majorHAnsi" w:hAnsiTheme="majorHAnsi" w:cstheme="majorHAnsi"/>
              </w:rPr>
              <w:t>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3D4C9062" w14:textId="7D59BEA0" w:rsidR="00445AC1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Nro</w:t>
            </w:r>
          </w:p>
          <w:p w14:paraId="39A7ABF1" w14:textId="7A94499D" w:rsidR="007E6E60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corte</w:t>
            </w:r>
          </w:p>
          <w:p w14:paraId="2C94AAF9" w14:textId="733A549B" w:rsidR="007E6E60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Número de expediente</w:t>
            </w:r>
          </w:p>
          <w:p w14:paraId="5526E492" w14:textId="3E491FEF" w:rsidR="007E6E60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de creación de expediente</w:t>
            </w:r>
          </w:p>
          <w:p w14:paraId="46D48D68" w14:textId="61FFA0A3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creación expediente</w:t>
            </w:r>
          </w:p>
          <w:p w14:paraId="5AB4BD79" w14:textId="270557CA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ingre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so</w:t>
            </w:r>
          </w:p>
          <w:p w14:paraId="75C0C99C" w14:textId="3E5F2992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ú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mero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registro</w:t>
            </w:r>
          </w:p>
          <w:p w14:paraId="597066F3" w14:textId="77777777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DNI</w:t>
            </w:r>
          </w:p>
          <w:p w14:paraId="6C67918A" w14:textId="2C18C763" w:rsidR="007E6E60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Datos del </w:t>
            </w:r>
            <w:r w:rsidR="007E6E6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Apelante</w:t>
            </w:r>
          </w:p>
          <w:p w14:paraId="6E7306E8" w14:textId="35FEC908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Acto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impugna</w:t>
            </w:r>
            <w:r w:rsidR="00FF734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da</w:t>
            </w:r>
          </w:p>
          <w:p w14:paraId="2ECD5028" w14:textId="4181D31C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Tipo documento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acto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impugna</w:t>
            </w:r>
            <w:r w:rsidR="00FF734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</w:t>
            </w:r>
          </w:p>
          <w:p w14:paraId="08CF23C9" w14:textId="4B3C48D3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Entidad</w:t>
            </w:r>
          </w:p>
          <w:p w14:paraId="27B37483" w14:textId="12906549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RUC</w:t>
            </w:r>
          </w:p>
          <w:p w14:paraId="488A57D8" w14:textId="4B405B38" w:rsidR="00E652AA" w:rsidRDefault="00E652AA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Sector</w:t>
            </w:r>
          </w:p>
          <w:p w14:paraId="4BBFD45A" w14:textId="20CED47F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</w:t>
            </w:r>
          </w:p>
          <w:p w14:paraId="17EEE1E8" w14:textId="0F448B0E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</w:p>
          <w:p w14:paraId="2A738905" w14:textId="4ABF4F2E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</w:t>
            </w:r>
          </w:p>
          <w:p w14:paraId="6FB8574C" w14:textId="77777777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Materias</w:t>
            </w:r>
          </w:p>
          <w:p w14:paraId="02895C3A" w14:textId="0D42236B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Submaterias</w:t>
            </w:r>
          </w:p>
          <w:p w14:paraId="3F35BAAA" w14:textId="71257562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Régimen</w:t>
            </w:r>
          </w:p>
          <w:p w14:paraId="7B69A28E" w14:textId="2EC16DEC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Estado</w:t>
            </w:r>
          </w:p>
          <w:p w14:paraId="1768E929" w14:textId="3C47DD04" w:rsidR="007E6E60" w:rsidRPr="007E6E60" w:rsidRDefault="007E6E60" w:rsidP="0058668E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DCDB529" w:rsidR="00504D0A" w:rsidRDefault="00AA6AC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Tribunal del Servicio Civil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DE44AFD" w14:textId="77777777" w:rsidR="00327FD1" w:rsidRPr="00DA6578" w:rsidRDefault="00327FD1" w:rsidP="00327FD1">
            <w:pPr>
              <w:jc w:val="both"/>
              <w:rPr>
                <w:rFonts w:asciiTheme="majorHAnsi" w:hAnsiTheme="majorHAnsi" w:cstheme="majorHAnsi"/>
                <w:vanish/>
                <w:specVanish/>
              </w:rPr>
            </w:pPr>
            <w:r w:rsidRPr="008643B9">
              <w:rPr>
                <w:rFonts w:asciiTheme="majorHAnsi" w:hAnsiTheme="majorHAnsi" w:cstheme="majorHAnsi"/>
              </w:rPr>
              <w:t xml:space="preserve">Registro </w:t>
            </w:r>
            <w:r>
              <w:rPr>
                <w:rFonts w:asciiTheme="majorHAnsi" w:hAnsiTheme="majorHAnsi" w:cstheme="majorHAnsi"/>
              </w:rPr>
              <w:t xml:space="preserve">de atención de controversias individuales - recursos de apelación  </w:t>
            </w:r>
          </w:p>
          <w:p w14:paraId="5B88C464" w14:textId="28B56A40" w:rsidR="006B1CB8" w:rsidRDefault="00327FD1" w:rsidP="00327FD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B087539" w:rsidR="004F74C6" w:rsidRPr="004F74C6" w:rsidRDefault="008643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</w:t>
            </w:r>
            <w:r w:rsidR="002B5561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8F2135B" w:rsidR="00504D0A" w:rsidRPr="004F74C6" w:rsidRDefault="002B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7F63DC6" w:rsidR="00CD25C2" w:rsidRPr="004F74C6" w:rsidRDefault="002B5561" w:rsidP="00A72C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B556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B5561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693553E" w:rsidR="00CD25C2" w:rsidRDefault="00AF16F9" w:rsidP="00A72C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</w:t>
            </w:r>
            <w:r w:rsidR="00A72C73">
              <w:rPr>
                <w:rFonts w:asciiTheme="majorHAnsi" w:hAnsiTheme="majorHAnsi" w:cstheme="majorHAnsi"/>
              </w:rPr>
              <w:t>24(JUNIO)</w:t>
            </w:r>
            <w:r w:rsidR="006B1CB8">
              <w:rPr>
                <w:rFonts w:asciiTheme="majorHAnsi" w:hAnsiTheme="majorHAnsi" w:cstheme="majorHAnsi"/>
              </w:rPr>
              <w:t xml:space="preserve"> </w:t>
            </w:r>
            <w:r w:rsidR="00AA15B0">
              <w:rPr>
                <w:rFonts w:asciiTheme="majorHAnsi" w:hAnsiTheme="majorHAnsi" w:cstheme="majorHAnsi"/>
              </w:rPr>
              <w:t>–</w:t>
            </w:r>
            <w:r w:rsidR="006B1CB8">
              <w:rPr>
                <w:rFonts w:asciiTheme="majorHAnsi" w:hAnsiTheme="majorHAnsi" w:cstheme="majorHAnsi"/>
              </w:rPr>
              <w:t xml:space="preserve"> 202</w:t>
            </w:r>
            <w:r w:rsidR="00A72C73">
              <w:rPr>
                <w:rFonts w:asciiTheme="majorHAnsi" w:hAnsiTheme="majorHAnsi" w:cstheme="majorHAnsi"/>
              </w:rPr>
              <w:t>5</w:t>
            </w:r>
            <w:r w:rsidR="00AA15B0">
              <w:rPr>
                <w:rFonts w:asciiTheme="majorHAnsi" w:hAnsiTheme="majorHAnsi" w:cstheme="majorHAnsi"/>
              </w:rPr>
              <w:t xml:space="preserve"> (</w:t>
            </w:r>
            <w:r w:rsidR="00327FD1">
              <w:rPr>
                <w:rFonts w:asciiTheme="majorHAnsi" w:hAnsiTheme="majorHAnsi" w:cstheme="majorHAnsi"/>
              </w:rPr>
              <w:t>MAYO</w:t>
            </w:r>
            <w:r w:rsidR="00AA15B0">
              <w:rPr>
                <w:rFonts w:asciiTheme="majorHAnsi" w:hAnsiTheme="majorHAnsi" w:cstheme="majorHAnsi"/>
              </w:rPr>
              <w:t>)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BE42807" w:rsidR="00B4515D" w:rsidRDefault="00E40134" w:rsidP="00CD25C2">
            <w:pPr>
              <w:rPr>
                <w:rFonts w:asciiTheme="majorHAnsi" w:hAnsiTheme="majorHAnsi" w:cstheme="majorHAnsi"/>
              </w:rPr>
            </w:pPr>
            <w:r w:rsidRPr="00AA6ACD">
              <w:rPr>
                <w:rFonts w:asciiTheme="majorHAnsi" w:hAnsiTheme="majorHAnsi" w:cstheme="majorHAnsi"/>
              </w:rPr>
              <w:t>datos_abiertos@servir.gob.pe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6956545">
    <w:abstractNumId w:val="5"/>
  </w:num>
  <w:num w:numId="2" w16cid:durableId="834999372">
    <w:abstractNumId w:val="3"/>
  </w:num>
  <w:num w:numId="3" w16cid:durableId="1167555583">
    <w:abstractNumId w:val="2"/>
  </w:num>
  <w:num w:numId="4" w16cid:durableId="114495392">
    <w:abstractNumId w:val="0"/>
  </w:num>
  <w:num w:numId="5" w16cid:durableId="1056320969">
    <w:abstractNumId w:val="4"/>
  </w:num>
  <w:num w:numId="6" w16cid:durableId="173770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8BC"/>
    <w:rsid w:val="000112C8"/>
    <w:rsid w:val="00011E28"/>
    <w:rsid w:val="000A492A"/>
    <w:rsid w:val="00106DB0"/>
    <w:rsid w:val="00116DF8"/>
    <w:rsid w:val="00126AA6"/>
    <w:rsid w:val="00165EF8"/>
    <w:rsid w:val="00182C03"/>
    <w:rsid w:val="001A7CEF"/>
    <w:rsid w:val="0020585A"/>
    <w:rsid w:val="00297BE5"/>
    <w:rsid w:val="002B5561"/>
    <w:rsid w:val="00306482"/>
    <w:rsid w:val="00327FD1"/>
    <w:rsid w:val="00396958"/>
    <w:rsid w:val="003D0AF5"/>
    <w:rsid w:val="003D6FF9"/>
    <w:rsid w:val="003E2DB0"/>
    <w:rsid w:val="003E4836"/>
    <w:rsid w:val="00421226"/>
    <w:rsid w:val="00445AC1"/>
    <w:rsid w:val="00483607"/>
    <w:rsid w:val="0048753E"/>
    <w:rsid w:val="004A1F19"/>
    <w:rsid w:val="004C707E"/>
    <w:rsid w:val="004F1D9B"/>
    <w:rsid w:val="004F74C6"/>
    <w:rsid w:val="00504D0A"/>
    <w:rsid w:val="00521928"/>
    <w:rsid w:val="0053263F"/>
    <w:rsid w:val="00555055"/>
    <w:rsid w:val="00581178"/>
    <w:rsid w:val="0058668E"/>
    <w:rsid w:val="005B589F"/>
    <w:rsid w:val="005F2C43"/>
    <w:rsid w:val="00625DAD"/>
    <w:rsid w:val="00636A28"/>
    <w:rsid w:val="00647FB5"/>
    <w:rsid w:val="006641E3"/>
    <w:rsid w:val="00682CD5"/>
    <w:rsid w:val="006B1CB8"/>
    <w:rsid w:val="0070589E"/>
    <w:rsid w:val="00717CED"/>
    <w:rsid w:val="007840A6"/>
    <w:rsid w:val="007E6E60"/>
    <w:rsid w:val="007F6BCA"/>
    <w:rsid w:val="00803E78"/>
    <w:rsid w:val="0081582A"/>
    <w:rsid w:val="008643B9"/>
    <w:rsid w:val="00876384"/>
    <w:rsid w:val="00904DBB"/>
    <w:rsid w:val="009379D2"/>
    <w:rsid w:val="00940D53"/>
    <w:rsid w:val="0095347C"/>
    <w:rsid w:val="00962F24"/>
    <w:rsid w:val="009A7FF5"/>
    <w:rsid w:val="009B0AA2"/>
    <w:rsid w:val="009C2574"/>
    <w:rsid w:val="009F0CA5"/>
    <w:rsid w:val="00A46C73"/>
    <w:rsid w:val="00A72C73"/>
    <w:rsid w:val="00AA15B0"/>
    <w:rsid w:val="00AA6ACD"/>
    <w:rsid w:val="00AF16F9"/>
    <w:rsid w:val="00B27C25"/>
    <w:rsid w:val="00B4515D"/>
    <w:rsid w:val="00B6616D"/>
    <w:rsid w:val="00B84406"/>
    <w:rsid w:val="00B9572D"/>
    <w:rsid w:val="00BE2CC3"/>
    <w:rsid w:val="00C961F8"/>
    <w:rsid w:val="00CD25C2"/>
    <w:rsid w:val="00CE4002"/>
    <w:rsid w:val="00CE5B82"/>
    <w:rsid w:val="00CF3DF0"/>
    <w:rsid w:val="00CF7617"/>
    <w:rsid w:val="00D00322"/>
    <w:rsid w:val="00D533CF"/>
    <w:rsid w:val="00D5559D"/>
    <w:rsid w:val="00D957C7"/>
    <w:rsid w:val="00DA6578"/>
    <w:rsid w:val="00E374DA"/>
    <w:rsid w:val="00E40134"/>
    <w:rsid w:val="00E652AA"/>
    <w:rsid w:val="00EB1A82"/>
    <w:rsid w:val="00F1229D"/>
    <w:rsid w:val="00F66923"/>
    <w:rsid w:val="00F71199"/>
    <w:rsid w:val="00FA048A"/>
    <w:rsid w:val="00FB01A1"/>
    <w:rsid w:val="00FC054F"/>
    <w:rsid w:val="00FF6051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Elmer John Perez Espinoza</cp:lastModifiedBy>
  <cp:revision>25</cp:revision>
  <dcterms:created xsi:type="dcterms:W3CDTF">2024-06-27T17:25:00Z</dcterms:created>
  <dcterms:modified xsi:type="dcterms:W3CDTF">2025-06-28T00:07:00Z</dcterms:modified>
</cp:coreProperties>
</file>