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4EB32A23" w:rsidR="009F0CA5" w:rsidRPr="009F0CA5" w:rsidRDefault="009F0CA5">
      <w:pPr>
        <w:rPr>
          <w:rFonts w:asciiTheme="majorHAnsi" w:hAnsiTheme="majorHAnsi" w:cstheme="majorHAnsi"/>
        </w:rPr>
      </w:pPr>
    </w:p>
    <w:p w14:paraId="4E89D263" w14:textId="36904B3F" w:rsidR="00445CE9" w:rsidRPr="00445CE9" w:rsidRDefault="009F0CA5" w:rsidP="003E409B">
      <w:pPr>
        <w:jc w:val="both"/>
        <w:rPr>
          <w:rFonts w:ascii="Arial" w:eastAsia="Times New Roman" w:hAnsi="Arial" w:cs="Arial"/>
          <w:color w:val="000000"/>
          <w:lang w:eastAsia="es-MX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>:</w:t>
      </w:r>
      <w:r w:rsidR="00010708">
        <w:rPr>
          <w:rFonts w:asciiTheme="majorHAnsi" w:hAnsiTheme="majorHAnsi" w:cstheme="majorHAnsi"/>
        </w:rPr>
        <w:t xml:space="preserve"> REGISTRO DE INCIDENCIAS OBSERVADAS MEDIANTE LA CENTRAL DE MONITOREO DE CAMARAS DE VIDEOVIGILANCIA 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DE LA MUNICIPALIDAD </w:t>
      </w:r>
      <w:r w:rsidR="003A40E1">
        <w:rPr>
          <w:rFonts w:ascii="Arial" w:eastAsia="Times New Roman" w:hAnsi="Arial" w:cs="Arial"/>
          <w:color w:val="000000"/>
          <w:lang w:eastAsia="es-MX"/>
        </w:rPr>
        <w:t xml:space="preserve">PROVINCIAL </w:t>
      </w:r>
      <w:r w:rsidR="009D5B7A">
        <w:rPr>
          <w:rFonts w:ascii="Arial" w:eastAsia="Times New Roman" w:hAnsi="Arial" w:cs="Arial"/>
          <w:color w:val="000000"/>
          <w:lang w:eastAsia="es-MX"/>
        </w:rPr>
        <w:t>DE</w:t>
      </w:r>
      <w:r w:rsidR="003A40E1">
        <w:rPr>
          <w:rFonts w:ascii="Arial" w:eastAsia="Times New Roman" w:hAnsi="Arial" w:cs="Arial"/>
          <w:color w:val="000000"/>
          <w:lang w:eastAsia="es-MX"/>
        </w:rPr>
        <w:t>L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3A40E1">
        <w:rPr>
          <w:rFonts w:ascii="Arial" w:eastAsia="Times New Roman" w:hAnsi="Arial" w:cs="Arial"/>
          <w:color w:val="000000"/>
          <w:lang w:eastAsia="es-MX"/>
        </w:rPr>
        <w:t>CALLAO</w:t>
      </w:r>
      <w:r w:rsidR="009D5B7A">
        <w:rPr>
          <w:rFonts w:ascii="Arial" w:eastAsia="Times New Roman" w:hAnsi="Arial" w:cs="Arial"/>
          <w:color w:val="000000"/>
          <w:lang w:eastAsia="es-MX"/>
        </w:rPr>
        <w:t xml:space="preserve"> – [M</w:t>
      </w:r>
      <w:r w:rsidR="003A40E1">
        <w:rPr>
          <w:rFonts w:ascii="Arial" w:eastAsia="Times New Roman" w:hAnsi="Arial" w:cs="Arial"/>
          <w:color w:val="000000"/>
          <w:lang w:eastAsia="es-MX"/>
        </w:rPr>
        <w:t>PC</w:t>
      </w:r>
      <w:r w:rsidR="009D5B7A">
        <w:rPr>
          <w:rFonts w:ascii="Arial" w:eastAsia="Times New Roman" w:hAnsi="Arial" w:cs="Arial"/>
          <w:color w:val="000000"/>
          <w:lang w:eastAsia="es-MX"/>
        </w:rPr>
        <w:t>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285766CE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1687C7D" w:rsidR="00504D0A" w:rsidRPr="009371A5" w:rsidRDefault="003E409B" w:rsidP="00504D0A">
            <w:pPr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Theme="majorHAnsi" w:hAnsiTheme="majorHAnsi" w:cstheme="majorHAnsi"/>
              </w:rPr>
              <w:t xml:space="preserve">REGISTRO DE INCIDENCIAS OBSERVADAS MEDIANTE LA CENTRAL DE MONITOREO DE CAMARAS DE VIDEOVIGILANCIA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DE LA MUNICIPALIDAD PROVINCIAL DEL CALLAO – [MPC]</w:t>
            </w:r>
          </w:p>
        </w:tc>
      </w:tr>
      <w:tr w:rsidR="00504D0A" w:rsidRPr="00D815A3" w14:paraId="1E2BA938" w14:textId="77777777" w:rsidTr="00504D0A">
        <w:tc>
          <w:tcPr>
            <w:tcW w:w="2972" w:type="dxa"/>
            <w:vAlign w:val="center"/>
          </w:tcPr>
          <w:p w14:paraId="17CCE901" w14:textId="1C4603AF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8D22752" w:rsidR="00EC7DAD" w:rsidRPr="00D815A3" w:rsidRDefault="00010708" w:rsidP="00EC7DAD">
            <w:hyperlink r:id="rId5" w:history="1">
              <w:r w:rsidRPr="00D815A3">
                <w:rPr>
                  <w:rStyle w:val="Hyperlink"/>
                </w:rPr>
                <w:t>www.datosabiertos.gob.pe/dataset/</w:t>
              </w:r>
            </w:hyperlink>
            <w:r w:rsidRPr="00D815A3">
              <w:rPr>
                <w:rStyle w:val="Hyperlink"/>
              </w:rPr>
              <w:t>r</w:t>
            </w:r>
            <w:r w:rsidRPr="00D815A3">
              <w:rPr>
                <w:rStyle w:val="Hyperlink"/>
              </w:rPr>
              <w:t>egistro</w:t>
            </w:r>
            <w:r w:rsidR="00D815A3" w:rsidRPr="00D815A3">
              <w:rPr>
                <w:rStyle w:val="Hyperlink"/>
              </w:rPr>
              <w:t>-d</w:t>
            </w:r>
            <w:r w:rsidRPr="00D815A3">
              <w:rPr>
                <w:rStyle w:val="Hyperlink"/>
              </w:rPr>
              <w:t>e</w:t>
            </w:r>
            <w:r w:rsidR="00D815A3" w:rsidRPr="00D815A3">
              <w:rPr>
                <w:rStyle w:val="Hyperlink"/>
              </w:rPr>
              <w:t>-i</w:t>
            </w:r>
            <w:r w:rsidRPr="00D815A3">
              <w:rPr>
                <w:rStyle w:val="Hyperlink"/>
              </w:rPr>
              <w:t>ncidencias</w:t>
            </w:r>
            <w:r w:rsidR="00D815A3" w:rsidRPr="00D815A3">
              <w:rPr>
                <w:rStyle w:val="Hyperlink"/>
              </w:rPr>
              <w:t>-o</w:t>
            </w:r>
            <w:r w:rsidRPr="00D815A3">
              <w:rPr>
                <w:rStyle w:val="Hyperlink"/>
              </w:rPr>
              <w:t>bservadas</w:t>
            </w:r>
            <w:r w:rsidR="00D815A3" w:rsidRPr="00D815A3">
              <w:rPr>
                <w:rStyle w:val="Hyperlink"/>
              </w:rPr>
              <w:t>-m</w:t>
            </w:r>
            <w:r w:rsidRPr="00D815A3">
              <w:rPr>
                <w:rStyle w:val="Hyperlink"/>
              </w:rPr>
              <w:t>ediante</w:t>
            </w:r>
            <w:r w:rsidR="00D815A3" w:rsidRPr="00D815A3">
              <w:rPr>
                <w:rStyle w:val="Hyperlink"/>
              </w:rPr>
              <w:t>-l</w:t>
            </w:r>
            <w:r w:rsidRPr="00D815A3">
              <w:rPr>
                <w:rStyle w:val="Hyperlink"/>
              </w:rPr>
              <w:t>a</w:t>
            </w:r>
            <w:r w:rsidR="00D815A3" w:rsidRPr="00D815A3">
              <w:rPr>
                <w:rStyle w:val="Hyperlink"/>
              </w:rPr>
              <w:t>-c</w:t>
            </w:r>
            <w:r w:rsidRPr="00D815A3">
              <w:rPr>
                <w:rStyle w:val="Hyperlink"/>
              </w:rPr>
              <w:t>entral</w:t>
            </w:r>
            <w:r w:rsidR="00D815A3" w:rsidRPr="00D815A3">
              <w:rPr>
                <w:rStyle w:val="Hyperlink"/>
              </w:rPr>
              <w:t>-d</w:t>
            </w:r>
            <w:r w:rsidRPr="00D815A3">
              <w:rPr>
                <w:rStyle w:val="Hyperlink"/>
              </w:rPr>
              <w:t>e</w:t>
            </w:r>
            <w:r w:rsidR="00D815A3" w:rsidRPr="00D815A3">
              <w:rPr>
                <w:rStyle w:val="Hyperlink"/>
              </w:rPr>
              <w:t>-m</w:t>
            </w:r>
            <w:r w:rsidRPr="00D815A3">
              <w:rPr>
                <w:rStyle w:val="Hyperlink"/>
              </w:rPr>
              <w:t>onitoreo</w:t>
            </w:r>
            <w:r w:rsidR="00D815A3" w:rsidRPr="00D815A3">
              <w:rPr>
                <w:rStyle w:val="Hyperlink"/>
              </w:rPr>
              <w:t>-</w:t>
            </w:r>
            <w:r w:rsidRPr="00D815A3">
              <w:rPr>
                <w:rStyle w:val="Hyperlink"/>
              </w:rPr>
              <w:t>de</w:t>
            </w:r>
            <w:r w:rsidR="00D815A3" w:rsidRPr="00D815A3">
              <w:rPr>
                <w:rStyle w:val="Hyperlink"/>
              </w:rPr>
              <w:t>-c</w:t>
            </w:r>
            <w:r w:rsidRPr="00D815A3">
              <w:rPr>
                <w:rStyle w:val="Hyperlink"/>
              </w:rPr>
              <w:t>amaras</w:t>
            </w:r>
            <w:r w:rsidR="00D815A3" w:rsidRPr="00D815A3">
              <w:rPr>
                <w:rStyle w:val="Hyperlink"/>
              </w:rPr>
              <w:t>-</w:t>
            </w:r>
            <w:r w:rsidRPr="00D815A3">
              <w:rPr>
                <w:rStyle w:val="Hyperlink"/>
              </w:rPr>
              <w:t>y</w:t>
            </w:r>
            <w:r w:rsidR="00D815A3" w:rsidRPr="00D815A3">
              <w:rPr>
                <w:rStyle w:val="Hyperlink"/>
              </w:rPr>
              <w:t>-v</w:t>
            </w:r>
            <w:r w:rsidRPr="00D815A3">
              <w:rPr>
                <w:rStyle w:val="Hyperlink"/>
              </w:rPr>
              <w:t>ideovigilancia</w:t>
            </w:r>
            <w:r w:rsidR="00D815A3" w:rsidRPr="00D815A3">
              <w:rPr>
                <w:rStyle w:val="Hyperlink"/>
              </w:rPr>
              <w:t>-</w:t>
            </w:r>
            <w:r w:rsidRPr="00D815A3">
              <w:rPr>
                <w:rStyle w:val="Hyperlink"/>
              </w:rPr>
              <w:t>de</w:t>
            </w:r>
            <w:r w:rsidR="00D815A3" w:rsidRPr="00D815A3">
              <w:rPr>
                <w:rStyle w:val="Hyperlink"/>
              </w:rPr>
              <w:t>-</w:t>
            </w:r>
            <w:r w:rsidRPr="00D815A3">
              <w:rPr>
                <w:rStyle w:val="Hyperlink"/>
              </w:rPr>
              <w:t>la</w:t>
            </w:r>
            <w:r w:rsidR="00D815A3" w:rsidRPr="00D815A3">
              <w:rPr>
                <w:rStyle w:val="Hyperlink"/>
              </w:rPr>
              <w:t>-m</w:t>
            </w:r>
            <w:r w:rsidRPr="00D815A3">
              <w:rPr>
                <w:rStyle w:val="Hyperlink"/>
              </w:rPr>
              <w:t>unicipalidad</w:t>
            </w:r>
            <w:r w:rsidR="00D815A3" w:rsidRPr="00D815A3">
              <w:rPr>
                <w:rStyle w:val="Hyperlink"/>
              </w:rPr>
              <w:t>-p</w:t>
            </w:r>
            <w:r w:rsidRPr="00D815A3">
              <w:rPr>
                <w:rStyle w:val="Hyperlink"/>
              </w:rPr>
              <w:t>rovincial</w:t>
            </w:r>
            <w:r w:rsidR="00D815A3" w:rsidRPr="00D815A3">
              <w:rPr>
                <w:rStyle w:val="Hyperlink"/>
              </w:rPr>
              <w:t>-</w:t>
            </w:r>
            <w:r w:rsidRPr="00D815A3">
              <w:rPr>
                <w:rStyle w:val="Hyperlink"/>
              </w:rPr>
              <w:t>del</w:t>
            </w:r>
            <w:r w:rsidR="00D815A3">
              <w:rPr>
                <w:rStyle w:val="Hyperlink"/>
              </w:rPr>
              <w:t>-c</w:t>
            </w:r>
            <w:r w:rsidRPr="00D815A3">
              <w:rPr>
                <w:rStyle w:val="Hyperlink"/>
              </w:rPr>
              <w:t>allao-[MPC]</w:t>
            </w:r>
          </w:p>
        </w:tc>
      </w:tr>
      <w:tr w:rsidR="00504D0A" w14:paraId="2EC58AEF" w14:textId="77777777" w:rsidTr="00AA5CF4">
        <w:trPr>
          <w:trHeight w:val="3315"/>
        </w:trPr>
        <w:tc>
          <w:tcPr>
            <w:tcW w:w="2972" w:type="dxa"/>
            <w:vAlign w:val="center"/>
          </w:tcPr>
          <w:p w14:paraId="24E79BF0" w14:textId="11405E4D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7063864" w14:textId="2C690F80" w:rsidR="00A50130" w:rsidRDefault="001A4992" w:rsidP="00AA5CF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Registro de incidencias observadas mediante la central de monitoreo de cámaras de videovigilancia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de la Municipalidad Provincial del Callao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36D7D82" w14:textId="77777777" w:rsidR="00A50130" w:rsidRDefault="00A50130" w:rsidP="00AA5CF4">
            <w:pPr>
              <w:jc w:val="both"/>
              <w:rPr>
                <w:rFonts w:asciiTheme="majorHAnsi" w:hAnsiTheme="majorHAnsi" w:cstheme="majorHAnsi"/>
              </w:rPr>
            </w:pPr>
          </w:p>
          <w:p w14:paraId="59738542" w14:textId="27B55F84" w:rsidR="0023357E" w:rsidRPr="00866793" w:rsidRDefault="00A50130" w:rsidP="00B12394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AC0238">
              <w:rPr>
                <w:rFonts w:asciiTheme="majorHAnsi" w:hAnsiTheme="majorHAnsi" w:cstheme="majorHAnsi"/>
              </w:rPr>
              <w:t>ada registro esta categorizado por</w:t>
            </w:r>
            <w:r>
              <w:rPr>
                <w:rFonts w:asciiTheme="majorHAnsi" w:hAnsiTheme="majorHAnsi" w:cstheme="majorHAnsi"/>
              </w:rPr>
              <w:t>:</w:t>
            </w:r>
            <w:r w:rsidR="00AC0238">
              <w:rPr>
                <w:rFonts w:asciiTheme="majorHAnsi" w:hAnsiTheme="majorHAnsi" w:cstheme="majorHAnsi"/>
              </w:rPr>
              <w:t xml:space="preserve"> </w:t>
            </w:r>
            <w:r w:rsidR="00866793" w:rsidRPr="00866793">
              <w:rPr>
                <w:rFonts w:asciiTheme="majorHAnsi" w:hAnsiTheme="majorHAnsi" w:cstheme="majorHAnsi"/>
              </w:rPr>
              <w:t xml:space="preserve">N° Caso, Área </w:t>
            </w:r>
            <w:r w:rsidR="00866793" w:rsidRPr="00866793">
              <w:rPr>
                <w:rFonts w:asciiTheme="majorHAnsi" w:hAnsiTheme="majorHAnsi" w:cstheme="majorHAnsi"/>
              </w:rPr>
              <w:t>Encargada</w:t>
            </w:r>
            <w:r w:rsidR="00866793" w:rsidRPr="00866793">
              <w:rPr>
                <w:rFonts w:asciiTheme="majorHAnsi" w:hAnsiTheme="majorHAnsi" w:cstheme="majorHAnsi"/>
              </w:rPr>
              <w:t xml:space="preserve">, Base Descentralizada, Responsable, Turno, Tipo De Caso, Fecha Del Caso, Hora Del Caso, Atención Al Caso, Hora De </w:t>
            </w:r>
            <w:r w:rsidR="00866793" w:rsidRPr="00866793">
              <w:rPr>
                <w:rFonts w:asciiTheme="majorHAnsi" w:hAnsiTheme="majorHAnsi" w:cstheme="majorHAnsi"/>
              </w:rPr>
              <w:t>Atención</w:t>
            </w:r>
            <w:r w:rsidR="00866793" w:rsidRPr="00866793">
              <w:rPr>
                <w:rFonts w:asciiTheme="majorHAnsi" w:hAnsiTheme="majorHAnsi" w:cstheme="majorHAnsi"/>
              </w:rPr>
              <w:t xml:space="preserve"> Del Caso, Fecha De Corte, Departamento, Provincia, Distrito, Ubigeo.</w:t>
            </w:r>
          </w:p>
          <w:p w14:paraId="381800BE" w14:textId="77777777" w:rsidR="00866793" w:rsidRDefault="00866793" w:rsidP="00B12394">
            <w:pPr>
              <w:jc w:val="both"/>
              <w:rPr>
                <w:rFonts w:asciiTheme="majorHAnsi" w:hAnsiTheme="majorHAnsi" w:cstheme="majorHAnsi"/>
              </w:rPr>
            </w:pPr>
          </w:p>
          <w:p w14:paraId="606395AF" w14:textId="71BF67E6" w:rsidR="0023357E" w:rsidRDefault="0023357E" w:rsidP="0023357E">
            <w:pPr>
              <w:jc w:val="both"/>
              <w:rPr>
                <w:rFonts w:asciiTheme="majorHAnsi" w:hAnsiTheme="majorHAnsi" w:cstheme="majorHAnsi"/>
              </w:rPr>
            </w:pPr>
            <w:r w:rsidRPr="0023357E">
              <w:rPr>
                <w:rFonts w:asciiTheme="majorHAnsi" w:hAnsiTheme="majorHAnsi" w:cstheme="majorHAnsi"/>
              </w:rPr>
              <w:t>Para los valores Nu</w:t>
            </w:r>
            <w:r w:rsidR="00CE1463">
              <w:rPr>
                <w:rFonts w:asciiTheme="majorHAnsi" w:hAnsiTheme="majorHAnsi" w:cstheme="majorHAnsi"/>
              </w:rPr>
              <w:t>los</w:t>
            </w:r>
            <w:r w:rsidRPr="0023357E">
              <w:rPr>
                <w:rFonts w:asciiTheme="majorHAnsi" w:hAnsiTheme="majorHAnsi" w:cstheme="majorHAnsi"/>
              </w:rPr>
              <w:t xml:space="preserve"> y</w:t>
            </w:r>
            <w:r w:rsidR="00CE1463">
              <w:rPr>
                <w:rFonts w:asciiTheme="majorHAnsi" w:hAnsiTheme="majorHAnsi" w:cstheme="majorHAnsi"/>
              </w:rPr>
              <w:t>/o</w:t>
            </w:r>
            <w:r w:rsidRPr="0023357E">
              <w:rPr>
                <w:rFonts w:asciiTheme="majorHAnsi" w:hAnsiTheme="majorHAnsi" w:cstheme="majorHAnsi"/>
              </w:rPr>
              <w:t xml:space="preserve"> </w:t>
            </w:r>
            <w:r w:rsidR="00C25E18">
              <w:rPr>
                <w:rFonts w:asciiTheme="majorHAnsi" w:hAnsiTheme="majorHAnsi" w:cstheme="majorHAnsi"/>
              </w:rPr>
              <w:t>Sin detalle</w:t>
            </w:r>
            <w:r w:rsidRPr="0023357E">
              <w:rPr>
                <w:rFonts w:asciiTheme="majorHAnsi" w:hAnsiTheme="majorHAnsi" w:cstheme="majorHAnsi"/>
              </w:rPr>
              <w:t>, se describe</w:t>
            </w:r>
            <w:r w:rsidR="00CA0DAA">
              <w:rPr>
                <w:rFonts w:asciiTheme="majorHAnsi" w:hAnsiTheme="majorHAnsi" w:cstheme="majorHAnsi"/>
              </w:rPr>
              <w:t xml:space="preserve"> que</w:t>
            </w:r>
            <w:r w:rsidR="000301C6">
              <w:rPr>
                <w:rFonts w:asciiTheme="majorHAnsi" w:hAnsiTheme="majorHAnsi" w:cstheme="majorHAnsi"/>
              </w:rPr>
              <w:t>,</w:t>
            </w:r>
            <w:r w:rsidR="00CA0DAA">
              <w:rPr>
                <w:rFonts w:asciiTheme="majorHAnsi" w:hAnsiTheme="majorHAnsi" w:cstheme="majorHAnsi"/>
              </w:rPr>
              <w:t xml:space="preserve"> e</w:t>
            </w:r>
            <w:r w:rsidRPr="0023357E">
              <w:rPr>
                <w:rFonts w:asciiTheme="majorHAnsi" w:hAnsiTheme="majorHAnsi" w:cstheme="majorHAnsi"/>
              </w:rPr>
              <w:t xml:space="preserve">n algunos casos aparecerán esos valores, ya que los ciudadanos no brindaron la información que corresponde a ese Ítem, es por eso que se muestra como valores Nulos y/o </w:t>
            </w:r>
            <w:r w:rsidR="00D03F5D">
              <w:rPr>
                <w:rFonts w:asciiTheme="majorHAnsi" w:hAnsiTheme="majorHAnsi" w:cstheme="majorHAnsi"/>
              </w:rPr>
              <w:t>Sin detalle</w:t>
            </w:r>
            <w:r w:rsidRPr="0023357E">
              <w:rPr>
                <w:rFonts w:asciiTheme="majorHAnsi" w:hAnsiTheme="majorHAnsi" w:cstheme="majorHAnsi"/>
              </w:rPr>
              <w:t>.</w:t>
            </w:r>
          </w:p>
          <w:p w14:paraId="1768E929" w14:textId="444CA6C7" w:rsidR="0023357E" w:rsidRDefault="0023357E" w:rsidP="0023357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69ABC43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</w:t>
            </w:r>
            <w:r w:rsidR="003A40E1">
              <w:rPr>
                <w:rFonts w:asciiTheme="majorHAnsi" w:hAnsiTheme="majorHAnsi" w:cstheme="majorHAnsi"/>
              </w:rPr>
              <w:t xml:space="preserve">Provincial </w:t>
            </w:r>
            <w:r>
              <w:rPr>
                <w:rFonts w:asciiTheme="majorHAnsi" w:hAnsiTheme="majorHAnsi" w:cstheme="majorHAnsi"/>
              </w:rPr>
              <w:t>de</w:t>
            </w:r>
            <w:r w:rsidR="003A40E1">
              <w:rPr>
                <w:rFonts w:asciiTheme="majorHAnsi" w:hAnsiTheme="majorHAnsi" w:cstheme="majorHAnsi"/>
              </w:rPr>
              <w:t>l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3A40E1">
              <w:rPr>
                <w:rFonts w:asciiTheme="majorHAnsi" w:hAnsiTheme="majorHAnsi" w:cstheme="majorHAnsi"/>
              </w:rPr>
              <w:t>Callao</w:t>
            </w:r>
            <w:r w:rsidR="00E733E5">
              <w:rPr>
                <w:rFonts w:asciiTheme="majorHAnsi" w:hAnsiTheme="majorHAnsi" w:cstheme="majorHAnsi"/>
              </w:rPr>
              <w:t xml:space="preserve"> </w:t>
            </w:r>
            <w:r w:rsidR="00B12394">
              <w:rPr>
                <w:rFonts w:asciiTheme="majorHAnsi" w:hAnsiTheme="majorHAnsi" w:cstheme="majorHAnsi"/>
              </w:rPr>
              <w:t>–</w:t>
            </w:r>
            <w:r w:rsidR="00E733E5">
              <w:rPr>
                <w:rFonts w:asciiTheme="majorHAnsi" w:hAnsiTheme="majorHAnsi" w:cstheme="majorHAnsi"/>
              </w:rPr>
              <w:t xml:space="preserve"> MPC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283979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Subgerencia de Análisis de la Información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719FEF1" w:rsidR="00504D0A" w:rsidRDefault="004D22E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0153EC">
              <w:rPr>
                <w:rFonts w:asciiTheme="majorHAnsi" w:hAnsiTheme="majorHAnsi" w:cstheme="majorHAnsi"/>
              </w:rPr>
              <w:t xml:space="preserve">eguridad </w:t>
            </w:r>
            <w:r>
              <w:rPr>
                <w:rFonts w:asciiTheme="majorHAnsi" w:hAnsiTheme="majorHAnsi" w:cstheme="majorHAnsi"/>
              </w:rPr>
              <w:t>C</w:t>
            </w:r>
            <w:r w:rsidR="003A40E1">
              <w:rPr>
                <w:rFonts w:asciiTheme="majorHAnsi" w:hAnsiTheme="majorHAnsi" w:cstheme="majorHAnsi"/>
              </w:rPr>
              <w:t>iudadana</w:t>
            </w:r>
            <w:r w:rsidR="000153EC">
              <w:rPr>
                <w:rFonts w:asciiTheme="majorHAnsi" w:hAnsiTheme="majorHAnsi" w:cstheme="majorHAnsi"/>
              </w:rPr>
              <w:t>, llamadas emergencias, central emergencias.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2931B6F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0153EC">
              <w:rPr>
                <w:rFonts w:asciiTheme="majorHAnsi" w:hAnsiTheme="majorHAnsi" w:cstheme="majorHAnsi"/>
              </w:rPr>
              <w:t>02</w:t>
            </w:r>
            <w:r w:rsidR="00670C40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C65D8A">
              <w:rPr>
                <w:rFonts w:asciiTheme="majorHAnsi" w:hAnsiTheme="majorHAnsi" w:cstheme="majorHAnsi"/>
              </w:rPr>
              <w:t>0</w:t>
            </w:r>
            <w:r w:rsidR="00E903E0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670C40">
              <w:rPr>
                <w:rFonts w:asciiTheme="majorHAnsi" w:hAnsiTheme="majorHAnsi" w:cstheme="majorHAnsi"/>
              </w:rPr>
              <w:t>30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670C40" w:rsidRDefault="00504D0A" w:rsidP="00504D0A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68328B8" w:rsidR="00504D0A" w:rsidRDefault="00CB2D8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5C4619F" w:rsidR="00CD25C2" w:rsidRDefault="00E948B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670C40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E733E5">
              <w:rPr>
                <w:rFonts w:asciiTheme="majorHAnsi" w:hAnsiTheme="majorHAnsi" w:cstheme="majorHAnsi"/>
              </w:rPr>
              <w:t>0</w:t>
            </w:r>
            <w:r w:rsidR="00E903E0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670C40">
              <w:rPr>
                <w:rFonts w:asciiTheme="majorHAnsi" w:hAnsiTheme="majorHAnsi" w:cstheme="majorHAnsi"/>
              </w:rPr>
              <w:t>30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2624F88" w:rsidR="00CD25C2" w:rsidRDefault="00CB2D8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  <w:r w:rsidR="00AE433C">
              <w:rPr>
                <w:rFonts w:asciiTheme="majorHAnsi" w:hAnsiTheme="majorHAnsi" w:cstheme="majorHAnsi"/>
              </w:rPr>
              <w:t>0</w:t>
            </w:r>
          </w:p>
        </w:tc>
      </w:tr>
      <w:tr w:rsidR="00CD25C2" w:rsidRPr="00010708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F177E2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Pr="009F0CA5">
                <w:rPr>
                  <w:rStyle w:val="Hyperlink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670C40" w:rsidRDefault="00CD25C2" w:rsidP="00CD25C2">
            <w:pPr>
              <w:rPr>
                <w:rFonts w:asciiTheme="majorHAnsi" w:hAnsiTheme="majorHAnsi" w:cstheme="majorHAnsi"/>
              </w:rPr>
            </w:pP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Cobertura</w:t>
            </w:r>
            <w:r w:rsidRPr="00670C40">
              <w:rPr>
                <w:rFonts w:asciiTheme="majorHAnsi" w:hAnsiTheme="majorHAnsi" w:cstheme="majorHAnsi"/>
                <w:kern w:val="24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7484" w:type="dxa"/>
          </w:tcPr>
          <w:p w14:paraId="29A0014F" w14:textId="12CA3EF9" w:rsidR="00CD25C2" w:rsidRDefault="003A40E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CB2D85">
              <w:rPr>
                <w:rFonts w:asciiTheme="majorHAnsi" w:hAnsiTheme="majorHAnsi" w:cstheme="majorHAnsi"/>
              </w:rPr>
              <w:t xml:space="preserve">, Callao, </w:t>
            </w:r>
            <w:r>
              <w:rPr>
                <w:rFonts w:asciiTheme="majorHAnsi" w:hAnsiTheme="majorHAnsi" w:cstheme="majorHAnsi"/>
              </w:rPr>
              <w:t>Callao</w:t>
            </w:r>
            <w:r w:rsidR="00A50130">
              <w:rPr>
                <w:rFonts w:asciiTheme="majorHAnsi" w:hAnsiTheme="majorHAnsi" w:cstheme="majorHAnsi"/>
              </w:rPr>
              <w:t>, 202</w:t>
            </w:r>
            <w:r w:rsidR="00702606">
              <w:rPr>
                <w:rFonts w:asciiTheme="majorHAnsi" w:hAnsiTheme="majorHAnsi" w:cstheme="majorHAnsi"/>
              </w:rPr>
              <w:t>4</w:t>
            </w:r>
            <w:r w:rsidR="00A50130">
              <w:rPr>
                <w:rFonts w:asciiTheme="majorHAnsi" w:hAnsiTheme="majorHAnsi" w:cstheme="majorHAnsi"/>
              </w:rPr>
              <w:t xml:space="preserve"> - </w:t>
            </w:r>
            <w:r w:rsidR="00CB2D85">
              <w:rPr>
                <w:rFonts w:asciiTheme="majorHAnsi" w:hAnsiTheme="majorHAnsi" w:cstheme="majorHAnsi"/>
              </w:rPr>
              <w:t>202</w:t>
            </w:r>
            <w:r w:rsidR="00702606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670C40" w:rsidRDefault="00CD25C2" w:rsidP="00CD25C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70C40">
              <w:rPr>
                <w:rFonts w:asciiTheme="majorHAnsi" w:hAnsiTheme="majorHAnsi" w:cstheme="majorHAnsi"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6C17AA75" w:rsidR="00E83037" w:rsidRDefault="00E83037" w:rsidP="00E83037">
            <w:pPr>
              <w:rPr>
                <w:rFonts w:asciiTheme="majorHAnsi" w:hAnsiTheme="majorHAnsi" w:cstheme="majorHAnsi"/>
              </w:rPr>
            </w:pPr>
            <w:r w:rsidRPr="00E83037">
              <w:rPr>
                <w:rFonts w:asciiTheme="majorHAnsi" w:hAnsiTheme="majorHAnsi" w:cstheme="majorHAnsi"/>
              </w:rPr>
              <w:t>g.rodriguez@municallao.gob.pe</w:t>
            </w:r>
            <w:r>
              <w:rPr>
                <w:rFonts w:asciiTheme="majorHAnsi" w:hAnsiTheme="majorHAnsi" w:cstheme="majorHAnsi"/>
              </w:rPr>
              <w:t xml:space="preserve">; </w:t>
            </w:r>
            <w:r w:rsidR="00702606">
              <w:rPr>
                <w:rFonts w:asciiTheme="majorHAnsi" w:hAnsiTheme="majorHAnsi" w:cstheme="majorHAnsi"/>
              </w:rPr>
              <w:t>j.chavez</w:t>
            </w:r>
            <w:r w:rsidRPr="00E83037">
              <w:rPr>
                <w:rFonts w:asciiTheme="majorHAnsi" w:hAnsiTheme="majorHAnsi" w:cstheme="majorHAnsi"/>
              </w:rPr>
              <w:t>@municallao.gob.pe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450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16015715">
    <w:abstractNumId w:val="4"/>
  </w:num>
  <w:num w:numId="2" w16cid:durableId="835846239">
    <w:abstractNumId w:val="2"/>
  </w:num>
  <w:num w:numId="3" w16cid:durableId="478427183">
    <w:abstractNumId w:val="1"/>
  </w:num>
  <w:num w:numId="4" w16cid:durableId="289091880">
    <w:abstractNumId w:val="0"/>
  </w:num>
  <w:num w:numId="5" w16cid:durableId="536548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10708"/>
    <w:rsid w:val="000153EC"/>
    <w:rsid w:val="000301C6"/>
    <w:rsid w:val="00053E2A"/>
    <w:rsid w:val="00063392"/>
    <w:rsid w:val="00072923"/>
    <w:rsid w:val="000A2C77"/>
    <w:rsid w:val="000B178A"/>
    <w:rsid w:val="00116DF8"/>
    <w:rsid w:val="00117224"/>
    <w:rsid w:val="001807BD"/>
    <w:rsid w:val="00182C03"/>
    <w:rsid w:val="001955E1"/>
    <w:rsid w:val="001A4992"/>
    <w:rsid w:val="001D2529"/>
    <w:rsid w:val="0020585A"/>
    <w:rsid w:val="0023357E"/>
    <w:rsid w:val="00276D2E"/>
    <w:rsid w:val="00297BE5"/>
    <w:rsid w:val="00306482"/>
    <w:rsid w:val="00316C53"/>
    <w:rsid w:val="003A40E1"/>
    <w:rsid w:val="003D0AF5"/>
    <w:rsid w:val="003D6FF9"/>
    <w:rsid w:val="003E409B"/>
    <w:rsid w:val="003E4836"/>
    <w:rsid w:val="003E541E"/>
    <w:rsid w:val="00411EB5"/>
    <w:rsid w:val="00445CE9"/>
    <w:rsid w:val="004504E0"/>
    <w:rsid w:val="0048753E"/>
    <w:rsid w:val="004A3CBC"/>
    <w:rsid w:val="004D22EB"/>
    <w:rsid w:val="004F1508"/>
    <w:rsid w:val="004F1D9B"/>
    <w:rsid w:val="00500B80"/>
    <w:rsid w:val="00504D0A"/>
    <w:rsid w:val="00521FA1"/>
    <w:rsid w:val="0053263F"/>
    <w:rsid w:val="005430B8"/>
    <w:rsid w:val="00565239"/>
    <w:rsid w:val="005F2C43"/>
    <w:rsid w:val="00636A28"/>
    <w:rsid w:val="00647FB5"/>
    <w:rsid w:val="00654FB8"/>
    <w:rsid w:val="00670C40"/>
    <w:rsid w:val="00682CD5"/>
    <w:rsid w:val="006D1DC1"/>
    <w:rsid w:val="00702606"/>
    <w:rsid w:val="0070589E"/>
    <w:rsid w:val="00717CED"/>
    <w:rsid w:val="00730171"/>
    <w:rsid w:val="00733931"/>
    <w:rsid w:val="007840A6"/>
    <w:rsid w:val="007A37BD"/>
    <w:rsid w:val="007D32C5"/>
    <w:rsid w:val="00843FED"/>
    <w:rsid w:val="00866793"/>
    <w:rsid w:val="00876384"/>
    <w:rsid w:val="00904DBB"/>
    <w:rsid w:val="00907CE8"/>
    <w:rsid w:val="009371A5"/>
    <w:rsid w:val="009379D2"/>
    <w:rsid w:val="00941E60"/>
    <w:rsid w:val="0095347C"/>
    <w:rsid w:val="00962F24"/>
    <w:rsid w:val="009A7FF5"/>
    <w:rsid w:val="009B0AA2"/>
    <w:rsid w:val="009D5B7A"/>
    <w:rsid w:val="009F0CA5"/>
    <w:rsid w:val="00A1780B"/>
    <w:rsid w:val="00A21FDA"/>
    <w:rsid w:val="00A50130"/>
    <w:rsid w:val="00AA5CF4"/>
    <w:rsid w:val="00AC0238"/>
    <w:rsid w:val="00AE433C"/>
    <w:rsid w:val="00B12394"/>
    <w:rsid w:val="00B27C25"/>
    <w:rsid w:val="00B5524F"/>
    <w:rsid w:val="00B65229"/>
    <w:rsid w:val="00B6616D"/>
    <w:rsid w:val="00BE2CC3"/>
    <w:rsid w:val="00C25E18"/>
    <w:rsid w:val="00C277F1"/>
    <w:rsid w:val="00C65D8A"/>
    <w:rsid w:val="00C961F8"/>
    <w:rsid w:val="00CA0DAA"/>
    <w:rsid w:val="00CB2D85"/>
    <w:rsid w:val="00CD25C2"/>
    <w:rsid w:val="00CE1463"/>
    <w:rsid w:val="00CF58A2"/>
    <w:rsid w:val="00D00322"/>
    <w:rsid w:val="00D03F5D"/>
    <w:rsid w:val="00D2192B"/>
    <w:rsid w:val="00D4726D"/>
    <w:rsid w:val="00D5559D"/>
    <w:rsid w:val="00D815A3"/>
    <w:rsid w:val="00D957C7"/>
    <w:rsid w:val="00DA6578"/>
    <w:rsid w:val="00E30D29"/>
    <w:rsid w:val="00E405FC"/>
    <w:rsid w:val="00E52AAC"/>
    <w:rsid w:val="00E733E5"/>
    <w:rsid w:val="00E83037"/>
    <w:rsid w:val="00E903E0"/>
    <w:rsid w:val="00E948BC"/>
    <w:rsid w:val="00EA4804"/>
    <w:rsid w:val="00EB1A82"/>
    <w:rsid w:val="00EC7DAD"/>
    <w:rsid w:val="00F1229D"/>
    <w:rsid w:val="00F177E2"/>
    <w:rsid w:val="00F66923"/>
    <w:rsid w:val="00F71199"/>
    <w:rsid w:val="00FA048A"/>
    <w:rsid w:val="00FC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ListParagraph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UnresolvedMention">
    <w:name w:val="Unresolved Mention"/>
    <w:basedOn w:val="DefaultParagraphFont"/>
    <w:uiPriority w:val="99"/>
    <w:semiHidden/>
    <w:unhideWhenUsed/>
    <w:rsid w:val="00063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7712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564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://www.datosabiertos.gob.pe/datas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Gabriel Rodriguez</cp:lastModifiedBy>
  <cp:revision>77</cp:revision>
  <dcterms:created xsi:type="dcterms:W3CDTF">2021-10-20T17:24:00Z</dcterms:created>
  <dcterms:modified xsi:type="dcterms:W3CDTF">2025-09-29T19:54:00Z</dcterms:modified>
</cp:coreProperties>
</file>