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A515" w14:textId="6E6C7D06" w:rsidR="009F0CA5" w:rsidRPr="003C7CC1" w:rsidRDefault="009F0CA5" w:rsidP="003C7CC1">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77E11A95" w14:textId="03F7DB74" w:rsidR="00504D0A" w:rsidRPr="003C7CC1" w:rsidRDefault="009F0CA5" w:rsidP="00DA6578">
      <w:pPr>
        <w:rPr>
          <w:rFonts w:ascii="Aptos" w:hAnsi="Aptos" w:cstheme="majorHAnsi"/>
        </w:rPr>
      </w:pPr>
      <w:r w:rsidRPr="003C7CC1">
        <w:rPr>
          <w:rFonts w:ascii="Aptos" w:hAnsi="Aptos" w:cstheme="majorHAnsi"/>
        </w:rPr>
        <w:t xml:space="preserve">Metadatos del </w:t>
      </w:r>
      <w:proofErr w:type="spellStart"/>
      <w:r w:rsidRPr="003C7CC1">
        <w:rPr>
          <w:rFonts w:ascii="Aptos" w:hAnsi="Aptos" w:cstheme="majorHAnsi"/>
        </w:rPr>
        <w:t>dataset</w:t>
      </w:r>
      <w:proofErr w:type="spellEnd"/>
      <w:r w:rsidR="00EB1A82" w:rsidRPr="003C7CC1">
        <w:rPr>
          <w:rFonts w:ascii="Aptos" w:hAnsi="Aptos" w:cstheme="majorHAnsi"/>
        </w:rPr>
        <w:t xml:space="preserve">: </w:t>
      </w:r>
      <w:r w:rsidRPr="003C7CC1">
        <w:rPr>
          <w:rFonts w:ascii="Aptos" w:hAnsi="Aptos" w:cstheme="majorHAnsi"/>
        </w:rPr>
        <w:t xml:space="preserve"> </w:t>
      </w:r>
      <w:r w:rsidR="00041BC4">
        <w:rPr>
          <w:rFonts w:ascii="Aptos" w:hAnsi="Aptos" w:cstheme="majorHAnsi"/>
        </w:rPr>
        <w:t>Trata de Persona</w:t>
      </w:r>
      <w:r w:rsidR="00512640">
        <w:rPr>
          <w:rFonts w:ascii="Aptos" w:hAnsi="Aptos" w:cstheme="majorHAnsi"/>
        </w:rPr>
        <w:t>s</w:t>
      </w:r>
      <w:r w:rsidRPr="003C7CC1">
        <w:rPr>
          <w:rFonts w:ascii="Aptos" w:hAnsi="Aptos" w:cstheme="majorHAnsi"/>
        </w:rPr>
        <w:t xml:space="preserve"> - [</w:t>
      </w:r>
      <w:r w:rsidR="00512640">
        <w:rPr>
          <w:rFonts w:ascii="Aptos" w:hAnsi="Aptos" w:cstheme="majorHAnsi"/>
        </w:rPr>
        <w:t>MINISTERIO DEL INTERIOR</w:t>
      </w:r>
      <w:r w:rsidR="003C7CC1" w:rsidRPr="003C7CC1">
        <w:rPr>
          <w:rFonts w:ascii="Aptos" w:hAnsi="Aptos" w:cstheme="majorHAnsi"/>
        </w:rPr>
        <w:t xml:space="preserve"> -</w:t>
      </w:r>
      <w:r w:rsidR="00512640">
        <w:rPr>
          <w:rFonts w:ascii="Aptos" w:hAnsi="Aptos" w:cstheme="majorHAnsi"/>
        </w:rPr>
        <w:t xml:space="preserve"> MININTER</w:t>
      </w:r>
      <w:r w:rsidRPr="003C7CC1">
        <w:rPr>
          <w:rFonts w:ascii="Aptos" w:hAnsi="Aptos" w:cstheme="majorHAnsi"/>
        </w:rPr>
        <w:t>]</w:t>
      </w:r>
    </w:p>
    <w:tbl>
      <w:tblPr>
        <w:tblStyle w:val="Tablaconcuadrcula"/>
        <w:tblW w:w="10456" w:type="dxa"/>
        <w:tblLook w:val="04A0" w:firstRow="1" w:lastRow="0" w:firstColumn="1" w:lastColumn="0" w:noHBand="0" w:noVBand="1"/>
      </w:tblPr>
      <w:tblGrid>
        <w:gridCol w:w="2972"/>
        <w:gridCol w:w="7484"/>
      </w:tblGrid>
      <w:tr w:rsidR="00504D0A" w:rsidRPr="003C7CC1" w14:paraId="30B6BD9E" w14:textId="77777777" w:rsidTr="00504D0A">
        <w:tc>
          <w:tcPr>
            <w:tcW w:w="2972" w:type="dxa"/>
            <w:vAlign w:val="center"/>
          </w:tcPr>
          <w:p w14:paraId="2E49C04D" w14:textId="273124D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w:t>
            </w:r>
          </w:p>
        </w:tc>
        <w:tc>
          <w:tcPr>
            <w:tcW w:w="7484" w:type="dxa"/>
          </w:tcPr>
          <w:p w14:paraId="301BAC89" w14:textId="6708B19F" w:rsidR="00385090" w:rsidRPr="003C7CC1" w:rsidRDefault="00041BC4" w:rsidP="00504D0A">
            <w:pPr>
              <w:rPr>
                <w:rFonts w:ascii="Aptos" w:hAnsi="Aptos" w:cstheme="majorHAnsi"/>
              </w:rPr>
            </w:pPr>
            <w:r>
              <w:rPr>
                <w:rFonts w:ascii="Aptos" w:hAnsi="Aptos" w:cstheme="majorHAnsi"/>
              </w:rPr>
              <w:t>Trata de Personas</w:t>
            </w:r>
          </w:p>
        </w:tc>
      </w:tr>
      <w:tr w:rsidR="00504D0A" w:rsidRPr="003C7CC1" w14:paraId="1E2BA938" w14:textId="77777777" w:rsidTr="00504D0A">
        <w:tc>
          <w:tcPr>
            <w:tcW w:w="2972" w:type="dxa"/>
            <w:vAlign w:val="center"/>
          </w:tcPr>
          <w:p w14:paraId="17CCE901" w14:textId="235EEF5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 URL Descripción</w:t>
            </w:r>
          </w:p>
        </w:tc>
        <w:tc>
          <w:tcPr>
            <w:tcW w:w="7484" w:type="dxa"/>
          </w:tcPr>
          <w:p w14:paraId="0AF6190C" w14:textId="2DC8BD47" w:rsidR="00504D0A" w:rsidRPr="003C7CC1" w:rsidRDefault="00041BC4" w:rsidP="00504D0A">
            <w:pPr>
              <w:rPr>
                <w:rFonts w:ascii="Aptos" w:hAnsi="Aptos" w:cstheme="majorHAnsi"/>
              </w:rPr>
            </w:pPr>
            <w:r w:rsidRPr="00041BC4">
              <w:rPr>
                <w:rFonts w:ascii="Aptos" w:hAnsi="Aptos" w:cstheme="majorHAnsi"/>
              </w:rPr>
              <w:t>https://www.datosabiertos.gob.pe/dataset/trata-de-personas</w:t>
            </w:r>
          </w:p>
        </w:tc>
      </w:tr>
      <w:tr w:rsidR="00504D0A" w:rsidRPr="003C7CC1" w14:paraId="2EC58AEF" w14:textId="77777777" w:rsidTr="00DF7592">
        <w:trPr>
          <w:trHeight w:val="1067"/>
        </w:trPr>
        <w:tc>
          <w:tcPr>
            <w:tcW w:w="2972" w:type="dxa"/>
            <w:vAlign w:val="center"/>
          </w:tcPr>
          <w:p w14:paraId="24E79BF0" w14:textId="0C1004DE" w:rsidR="00504D0A" w:rsidRPr="003C7CC1" w:rsidRDefault="00504D0A" w:rsidP="00504D0A">
            <w:pPr>
              <w:rPr>
                <w:rFonts w:ascii="Aptos" w:hAnsi="Aptos" w:cstheme="majorHAnsi"/>
              </w:rPr>
            </w:pPr>
            <w:r w:rsidRPr="004B3BCA">
              <w:rPr>
                <w:rFonts w:ascii="Aptos" w:hAnsi="Aptos" w:cstheme="majorHAnsi"/>
                <w:b/>
                <w:bCs/>
                <w:color w:val="000000" w:themeColor="text1"/>
                <w:kern w:val="24"/>
                <w:lang w:val="es-MX"/>
              </w:rPr>
              <w:t>Descripción</w:t>
            </w:r>
          </w:p>
        </w:tc>
        <w:tc>
          <w:tcPr>
            <w:tcW w:w="7484" w:type="dxa"/>
          </w:tcPr>
          <w:p w14:paraId="1768E929" w14:textId="096959D7" w:rsidR="007D4118" w:rsidRPr="003C7CC1" w:rsidRDefault="007D4118" w:rsidP="007D4118">
            <w:pPr>
              <w:jc w:val="both"/>
              <w:rPr>
                <w:rFonts w:ascii="Aptos" w:hAnsi="Aptos" w:cstheme="majorHAnsi"/>
              </w:rPr>
            </w:pPr>
            <w:r w:rsidRPr="007D4118">
              <w:rPr>
                <w:rFonts w:ascii="Aptos" w:hAnsi="Aptos" w:cstheme="majorHAnsi"/>
              </w:rPr>
              <w:t xml:space="preserve">Información </w:t>
            </w:r>
            <w:r w:rsidR="00B9437C">
              <w:rPr>
                <w:rFonts w:ascii="Aptos" w:hAnsi="Aptos" w:cstheme="majorHAnsi"/>
              </w:rPr>
              <w:t>detallada</w:t>
            </w:r>
            <w:r w:rsidRPr="007D4118">
              <w:rPr>
                <w:rFonts w:ascii="Aptos" w:hAnsi="Aptos" w:cstheme="majorHAnsi"/>
              </w:rPr>
              <w:t xml:space="preserve"> sobre</w:t>
            </w:r>
            <w:r w:rsidR="00B9437C">
              <w:rPr>
                <w:rFonts w:ascii="Aptos" w:hAnsi="Aptos" w:cstheme="majorHAnsi"/>
              </w:rPr>
              <w:t xml:space="preserve"> los casos de trata de personas registrados por las distintas unidades de la Policía Nacional del Perú. Los datos provienen de los reportes recopilados por la Oficina de Estadística de la Oficina General de planeamiento y Presupuesto del Ministerio del Interior, en el marco de la Directiva N°. 13 de la PNP. EL conjunto de datos organiza y sistematiza las intervenciones y reportes vinculados a la lucha contra la trata de personas, incluyendo las modalidades del delito y lugares de ocurrencia o detección.</w:t>
            </w:r>
          </w:p>
        </w:tc>
      </w:tr>
      <w:tr w:rsidR="00504D0A" w:rsidRPr="003C7CC1" w14:paraId="283C9B4F" w14:textId="77777777" w:rsidTr="00504D0A">
        <w:tc>
          <w:tcPr>
            <w:tcW w:w="2972" w:type="dxa"/>
            <w:vAlign w:val="center"/>
          </w:tcPr>
          <w:p w14:paraId="51D63ABD" w14:textId="5D97779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Entidad</w:t>
            </w:r>
          </w:p>
        </w:tc>
        <w:tc>
          <w:tcPr>
            <w:tcW w:w="7484" w:type="dxa"/>
          </w:tcPr>
          <w:p w14:paraId="391CFDAD" w14:textId="7F4E423A" w:rsidR="00504D0A" w:rsidRPr="003C7CC1" w:rsidRDefault="001A1B86" w:rsidP="00504D0A">
            <w:pPr>
              <w:rPr>
                <w:rFonts w:ascii="Aptos" w:hAnsi="Aptos" w:cstheme="majorHAnsi"/>
              </w:rPr>
            </w:pPr>
            <w:r>
              <w:rPr>
                <w:rFonts w:ascii="Aptos" w:hAnsi="Aptos" w:cstheme="majorHAnsi"/>
              </w:rPr>
              <w:t>Ministerio del Interior</w:t>
            </w:r>
          </w:p>
        </w:tc>
      </w:tr>
      <w:tr w:rsidR="00504D0A" w:rsidRPr="003C7CC1" w14:paraId="1598F2E3" w14:textId="77777777" w:rsidTr="00504D0A">
        <w:tc>
          <w:tcPr>
            <w:tcW w:w="2972" w:type="dxa"/>
            <w:vAlign w:val="center"/>
          </w:tcPr>
          <w:p w14:paraId="4723B4D8" w14:textId="16D3A58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Fuente</w:t>
            </w:r>
          </w:p>
        </w:tc>
        <w:tc>
          <w:tcPr>
            <w:tcW w:w="7484" w:type="dxa"/>
          </w:tcPr>
          <w:p w14:paraId="14AEEBCE" w14:textId="70A89D5C" w:rsidR="00DF3E4A" w:rsidRPr="003C7CC1" w:rsidRDefault="00DF3E4A" w:rsidP="00504D0A">
            <w:pPr>
              <w:rPr>
                <w:rFonts w:ascii="Aptos" w:hAnsi="Aptos" w:cstheme="majorHAnsi"/>
              </w:rPr>
            </w:pPr>
            <w:r w:rsidRPr="00DF3E4A">
              <w:rPr>
                <w:rFonts w:ascii="Aptos" w:hAnsi="Aptos" w:cstheme="majorHAnsi"/>
              </w:rPr>
              <w:t xml:space="preserve">Registros administrativos de </w:t>
            </w:r>
            <w:r>
              <w:rPr>
                <w:rFonts w:ascii="Aptos" w:hAnsi="Aptos" w:cstheme="majorHAnsi"/>
              </w:rPr>
              <w:t>R</w:t>
            </w:r>
            <w:r w:rsidRPr="00DF3E4A">
              <w:rPr>
                <w:rFonts w:ascii="Aptos" w:hAnsi="Aptos" w:cstheme="majorHAnsi"/>
              </w:rPr>
              <w:t xml:space="preserve">egiones y </w:t>
            </w:r>
            <w:r>
              <w:rPr>
                <w:rFonts w:ascii="Aptos" w:hAnsi="Aptos" w:cstheme="majorHAnsi"/>
              </w:rPr>
              <w:t>F</w:t>
            </w:r>
            <w:r w:rsidRPr="00DF3E4A">
              <w:rPr>
                <w:rFonts w:ascii="Aptos" w:hAnsi="Aptos" w:cstheme="majorHAnsi"/>
              </w:rPr>
              <w:t xml:space="preserve">rentes </w:t>
            </w:r>
            <w:r>
              <w:rPr>
                <w:rFonts w:ascii="Aptos" w:hAnsi="Aptos" w:cstheme="majorHAnsi"/>
              </w:rPr>
              <w:t>P</w:t>
            </w:r>
            <w:r w:rsidRPr="00DF3E4A">
              <w:rPr>
                <w:rFonts w:ascii="Aptos" w:hAnsi="Aptos" w:cstheme="majorHAnsi"/>
              </w:rPr>
              <w:t xml:space="preserve">oliciales – Directiva </w:t>
            </w:r>
            <w:r>
              <w:rPr>
                <w:rFonts w:ascii="Aptos" w:hAnsi="Aptos" w:cstheme="majorHAnsi"/>
              </w:rPr>
              <w:t xml:space="preserve">N° </w:t>
            </w:r>
            <w:r w:rsidRPr="00DF3E4A">
              <w:rPr>
                <w:rFonts w:ascii="Aptos" w:hAnsi="Aptos" w:cstheme="majorHAnsi"/>
              </w:rPr>
              <w:t>13 -PNP</w:t>
            </w:r>
          </w:p>
        </w:tc>
      </w:tr>
      <w:tr w:rsidR="00504D0A" w:rsidRPr="003C7CC1" w14:paraId="28E3066C" w14:textId="77777777" w:rsidTr="00504D0A">
        <w:tc>
          <w:tcPr>
            <w:tcW w:w="2972" w:type="dxa"/>
            <w:vAlign w:val="center"/>
          </w:tcPr>
          <w:p w14:paraId="316C6F46" w14:textId="50815B45" w:rsidR="00504D0A" w:rsidRPr="003C7CC1" w:rsidRDefault="00504D0A" w:rsidP="00504D0A">
            <w:pPr>
              <w:rPr>
                <w:rFonts w:ascii="Aptos" w:hAnsi="Aptos" w:cstheme="majorHAnsi"/>
              </w:rPr>
            </w:pPr>
            <w:r w:rsidRPr="003C7CC1">
              <w:rPr>
                <w:rFonts w:ascii="Aptos" w:hAnsi="Aptos" w:cstheme="majorHAnsi"/>
                <w:b/>
                <w:bCs/>
                <w:color w:val="000000" w:themeColor="text1"/>
                <w:kern w:val="24"/>
              </w:rPr>
              <w:t>Etiquetas</w:t>
            </w:r>
          </w:p>
        </w:tc>
        <w:tc>
          <w:tcPr>
            <w:tcW w:w="7484" w:type="dxa"/>
          </w:tcPr>
          <w:p w14:paraId="5B88C464" w14:textId="09A05557" w:rsidR="00504D0A" w:rsidRPr="003C7CC1" w:rsidRDefault="003728FC" w:rsidP="00504D0A">
            <w:pPr>
              <w:rPr>
                <w:rFonts w:ascii="Aptos" w:hAnsi="Aptos" w:cstheme="majorHAnsi"/>
              </w:rPr>
            </w:pPr>
            <w:r>
              <w:rPr>
                <w:rFonts w:ascii="Aptos" w:hAnsi="Aptos" w:cstheme="majorHAnsi"/>
              </w:rPr>
              <w:t>Trata de Personas</w:t>
            </w:r>
            <w:r w:rsidR="00512640">
              <w:rPr>
                <w:rFonts w:ascii="Aptos" w:hAnsi="Aptos" w:cstheme="majorHAnsi"/>
              </w:rPr>
              <w:t>, denuncias</w:t>
            </w:r>
          </w:p>
        </w:tc>
      </w:tr>
      <w:tr w:rsidR="00504D0A" w:rsidRPr="003C7CC1" w14:paraId="43175C4D" w14:textId="77777777" w:rsidTr="00504D0A">
        <w:tc>
          <w:tcPr>
            <w:tcW w:w="2972" w:type="dxa"/>
            <w:vAlign w:val="center"/>
          </w:tcPr>
          <w:p w14:paraId="12BAD6F9" w14:textId="0D974740"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Fecha de creación</w:t>
            </w:r>
          </w:p>
        </w:tc>
        <w:tc>
          <w:tcPr>
            <w:tcW w:w="7484" w:type="dxa"/>
          </w:tcPr>
          <w:p w14:paraId="71ED991A" w14:textId="14A939FB" w:rsidR="00504D0A" w:rsidRPr="003C7CC1" w:rsidRDefault="00512640" w:rsidP="00504D0A">
            <w:pPr>
              <w:rPr>
                <w:rFonts w:ascii="Aptos" w:hAnsi="Aptos" w:cstheme="majorHAnsi"/>
              </w:rPr>
            </w:pPr>
            <w:r>
              <w:rPr>
                <w:rFonts w:ascii="Aptos" w:hAnsi="Aptos" w:cstheme="majorHAnsi"/>
              </w:rPr>
              <w:t>2025-0</w:t>
            </w:r>
            <w:r w:rsidR="00625083">
              <w:rPr>
                <w:rFonts w:ascii="Aptos" w:hAnsi="Aptos" w:cstheme="majorHAnsi"/>
              </w:rPr>
              <w:t>3</w:t>
            </w:r>
            <w:r>
              <w:rPr>
                <w:rFonts w:ascii="Aptos" w:hAnsi="Aptos" w:cstheme="majorHAnsi"/>
              </w:rPr>
              <w:t>-</w:t>
            </w:r>
            <w:r w:rsidR="00625083">
              <w:rPr>
                <w:rFonts w:ascii="Aptos" w:hAnsi="Aptos" w:cstheme="majorHAnsi"/>
              </w:rPr>
              <w:t>31</w:t>
            </w:r>
            <w:r w:rsidRPr="003C7CC1">
              <w:rPr>
                <w:rFonts w:ascii="Aptos" w:hAnsi="Aptos" w:cstheme="majorHAnsi"/>
                <w:color w:val="000000" w:themeColor="text1"/>
                <w:kern w:val="24"/>
              </w:rPr>
              <w:t xml:space="preserve">, </w:t>
            </w:r>
            <w:r w:rsidR="00625083">
              <w:rPr>
                <w:rFonts w:ascii="Aptos" w:hAnsi="Aptos" w:cstheme="majorHAnsi"/>
                <w:color w:val="000000" w:themeColor="text1"/>
                <w:kern w:val="24"/>
              </w:rPr>
              <w:t>1</w:t>
            </w:r>
            <w:r w:rsidRPr="003C7CC1">
              <w:rPr>
                <w:rFonts w:ascii="Aptos" w:hAnsi="Aptos" w:cstheme="majorHAnsi"/>
                <w:color w:val="000000" w:themeColor="text1"/>
                <w:kern w:val="24"/>
              </w:rPr>
              <w:t>0:00 (UTC-05:00)</w:t>
            </w:r>
          </w:p>
        </w:tc>
      </w:tr>
      <w:tr w:rsidR="00504D0A" w:rsidRPr="003C7CC1" w14:paraId="011842A8" w14:textId="77777777" w:rsidTr="00504D0A">
        <w:tc>
          <w:tcPr>
            <w:tcW w:w="2972" w:type="dxa"/>
            <w:vAlign w:val="center"/>
          </w:tcPr>
          <w:p w14:paraId="35EB519A" w14:textId="7F952C47"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Frecuencia de actualización</w:t>
            </w:r>
          </w:p>
        </w:tc>
        <w:tc>
          <w:tcPr>
            <w:tcW w:w="7484" w:type="dxa"/>
          </w:tcPr>
          <w:p w14:paraId="234AA13C" w14:textId="45A7C153" w:rsidR="00A6145A" w:rsidRPr="003C7CC1" w:rsidRDefault="00FB5F2B" w:rsidP="00504D0A">
            <w:pPr>
              <w:rPr>
                <w:rFonts w:ascii="Aptos" w:hAnsi="Aptos" w:cstheme="majorHAnsi"/>
              </w:rPr>
            </w:pPr>
            <w:r>
              <w:rPr>
                <w:rFonts w:ascii="Aptos" w:hAnsi="Aptos" w:cstheme="majorHAnsi"/>
              </w:rPr>
              <w:t xml:space="preserve">Enero, </w:t>
            </w:r>
            <w:proofErr w:type="gramStart"/>
            <w:r>
              <w:rPr>
                <w:rFonts w:ascii="Aptos" w:hAnsi="Aptos" w:cstheme="majorHAnsi"/>
              </w:rPr>
              <w:t>Abril</w:t>
            </w:r>
            <w:proofErr w:type="gramEnd"/>
            <w:r>
              <w:rPr>
                <w:rFonts w:ascii="Aptos" w:hAnsi="Aptos" w:cstheme="majorHAnsi"/>
              </w:rPr>
              <w:t>, Julio, Octubre</w:t>
            </w:r>
          </w:p>
        </w:tc>
      </w:tr>
      <w:tr w:rsidR="00CD25C2" w:rsidRPr="003C7CC1" w14:paraId="2C94159F" w14:textId="77777777" w:rsidTr="00DD0453">
        <w:tc>
          <w:tcPr>
            <w:tcW w:w="2972" w:type="dxa"/>
            <w:vAlign w:val="center"/>
          </w:tcPr>
          <w:p w14:paraId="4C1DE0E1" w14:textId="18D08B51"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Última actualización</w:t>
            </w:r>
          </w:p>
        </w:tc>
        <w:tc>
          <w:tcPr>
            <w:tcW w:w="7484" w:type="dxa"/>
            <w:vAlign w:val="center"/>
          </w:tcPr>
          <w:p w14:paraId="1B051219" w14:textId="66EE368A" w:rsidR="00CD25C2" w:rsidRPr="003C7CC1" w:rsidRDefault="00CD25C2" w:rsidP="00CD25C2">
            <w:pPr>
              <w:rPr>
                <w:rFonts w:ascii="Aptos" w:hAnsi="Aptos" w:cstheme="majorHAnsi"/>
              </w:rPr>
            </w:pPr>
            <w:r w:rsidRPr="003C7CC1">
              <w:rPr>
                <w:rFonts w:ascii="Aptos" w:hAnsi="Aptos" w:cstheme="majorHAnsi"/>
                <w:color w:val="000000" w:themeColor="text1"/>
                <w:kern w:val="24"/>
              </w:rPr>
              <w:t>202</w:t>
            </w:r>
            <w:r w:rsidR="002E129A">
              <w:rPr>
                <w:rFonts w:ascii="Aptos" w:hAnsi="Aptos" w:cstheme="majorHAnsi"/>
                <w:color w:val="000000" w:themeColor="text1"/>
                <w:kern w:val="24"/>
              </w:rPr>
              <w:t>5</w:t>
            </w:r>
            <w:r w:rsidRPr="003C7CC1">
              <w:rPr>
                <w:rFonts w:ascii="Aptos" w:hAnsi="Aptos" w:cstheme="majorHAnsi"/>
                <w:color w:val="000000" w:themeColor="text1"/>
                <w:kern w:val="24"/>
              </w:rPr>
              <w:t>-</w:t>
            </w:r>
            <w:r w:rsidR="00625083">
              <w:rPr>
                <w:rFonts w:ascii="Aptos" w:hAnsi="Aptos" w:cstheme="majorHAnsi"/>
                <w:color w:val="000000" w:themeColor="text1"/>
                <w:kern w:val="24"/>
              </w:rPr>
              <w:t>11</w:t>
            </w:r>
            <w:r w:rsidRPr="003C7CC1">
              <w:rPr>
                <w:rFonts w:ascii="Aptos" w:hAnsi="Aptos" w:cstheme="majorHAnsi"/>
                <w:color w:val="000000" w:themeColor="text1"/>
                <w:kern w:val="24"/>
              </w:rPr>
              <w:t>-</w:t>
            </w:r>
            <w:r w:rsidR="00625083">
              <w:rPr>
                <w:rFonts w:ascii="Aptos" w:hAnsi="Aptos" w:cstheme="majorHAnsi"/>
                <w:color w:val="000000" w:themeColor="text1"/>
                <w:kern w:val="24"/>
              </w:rPr>
              <w:t>13</w:t>
            </w:r>
            <w:r w:rsidRPr="003C7CC1">
              <w:rPr>
                <w:rFonts w:ascii="Aptos" w:hAnsi="Aptos" w:cstheme="majorHAnsi"/>
                <w:color w:val="000000" w:themeColor="text1"/>
                <w:kern w:val="24"/>
              </w:rPr>
              <w:t xml:space="preserve">, </w:t>
            </w:r>
            <w:r w:rsidR="00625083">
              <w:rPr>
                <w:rFonts w:ascii="Aptos" w:hAnsi="Aptos" w:cstheme="majorHAnsi"/>
                <w:color w:val="000000" w:themeColor="text1"/>
                <w:kern w:val="24"/>
              </w:rPr>
              <w:t>1</w:t>
            </w:r>
            <w:r w:rsidRPr="003C7CC1">
              <w:rPr>
                <w:rFonts w:ascii="Aptos" w:hAnsi="Aptos" w:cstheme="majorHAnsi"/>
                <w:color w:val="000000" w:themeColor="text1"/>
                <w:kern w:val="24"/>
              </w:rPr>
              <w:t>0:00 (UTC-05:00)</w:t>
            </w:r>
          </w:p>
        </w:tc>
      </w:tr>
      <w:tr w:rsidR="00CD25C2" w:rsidRPr="003C7CC1" w14:paraId="3F74AE2E" w14:textId="77777777" w:rsidTr="00DD0453">
        <w:tc>
          <w:tcPr>
            <w:tcW w:w="2972" w:type="dxa"/>
            <w:vAlign w:val="center"/>
          </w:tcPr>
          <w:p w14:paraId="59316C5D" w14:textId="137D6F15"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Versión</w:t>
            </w:r>
          </w:p>
        </w:tc>
        <w:tc>
          <w:tcPr>
            <w:tcW w:w="7484" w:type="dxa"/>
            <w:vAlign w:val="center"/>
          </w:tcPr>
          <w:p w14:paraId="682DC893" w14:textId="0137D037" w:rsidR="00CD25C2" w:rsidRPr="003C7CC1" w:rsidRDefault="00512640" w:rsidP="00CD25C2">
            <w:pPr>
              <w:rPr>
                <w:rFonts w:ascii="Aptos" w:hAnsi="Aptos" w:cstheme="majorHAnsi"/>
              </w:rPr>
            </w:pPr>
            <w:r>
              <w:rPr>
                <w:rFonts w:ascii="Aptos" w:hAnsi="Aptos" w:cstheme="majorHAnsi"/>
              </w:rPr>
              <w:t>0.</w:t>
            </w:r>
            <w:r w:rsidR="00FF670E">
              <w:rPr>
                <w:rFonts w:ascii="Aptos" w:hAnsi="Aptos" w:cstheme="majorHAnsi"/>
              </w:rPr>
              <w:t>2</w:t>
            </w:r>
          </w:p>
        </w:tc>
      </w:tr>
      <w:tr w:rsidR="00CD25C2" w:rsidRPr="00FB5F2B" w14:paraId="7EBCCDEC" w14:textId="77777777" w:rsidTr="00DD0453">
        <w:tc>
          <w:tcPr>
            <w:tcW w:w="2972" w:type="dxa"/>
            <w:vAlign w:val="center"/>
          </w:tcPr>
          <w:p w14:paraId="083F45C8" w14:textId="4E1B252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Licencia</w:t>
            </w:r>
          </w:p>
        </w:tc>
        <w:tc>
          <w:tcPr>
            <w:tcW w:w="7484" w:type="dxa"/>
            <w:vAlign w:val="center"/>
          </w:tcPr>
          <w:p w14:paraId="2A8300A7" w14:textId="2B67E942" w:rsidR="00CD25C2" w:rsidRPr="003C7CC1" w:rsidRDefault="00CD25C2" w:rsidP="00CD25C2">
            <w:pPr>
              <w:rPr>
                <w:rFonts w:ascii="Aptos" w:hAnsi="Aptos" w:cstheme="majorHAnsi"/>
                <w:lang w:val="en-US"/>
              </w:rPr>
            </w:pPr>
            <w:hyperlink r:id="rId5" w:history="1">
              <w:r w:rsidRPr="003C7CC1">
                <w:rPr>
                  <w:rStyle w:val="Hipervnculo"/>
                  <w:rFonts w:ascii="Aptos" w:hAnsi="Aptos" w:cstheme="majorHAnsi"/>
                  <w:color w:val="0A77BD"/>
                  <w:kern w:val="24"/>
                  <w:lang w:val="en-US"/>
                </w:rPr>
                <w:t>Open Data Commons Attribution License</w:t>
              </w:r>
            </w:hyperlink>
          </w:p>
        </w:tc>
      </w:tr>
      <w:tr w:rsidR="00CD25C2" w:rsidRPr="003C7CC1" w14:paraId="50813B98" w14:textId="77777777" w:rsidTr="00DD0453">
        <w:tc>
          <w:tcPr>
            <w:tcW w:w="2972" w:type="dxa"/>
            <w:vAlign w:val="center"/>
          </w:tcPr>
          <w:p w14:paraId="78F51BD0" w14:textId="026C858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Idioma</w:t>
            </w:r>
          </w:p>
        </w:tc>
        <w:tc>
          <w:tcPr>
            <w:tcW w:w="7484" w:type="dxa"/>
            <w:vAlign w:val="center"/>
          </w:tcPr>
          <w:p w14:paraId="00A83837" w14:textId="4C6C4345" w:rsidR="00CD25C2" w:rsidRPr="003C7CC1" w:rsidRDefault="00CD25C2" w:rsidP="00CD25C2">
            <w:pPr>
              <w:rPr>
                <w:rFonts w:ascii="Aptos" w:hAnsi="Aptos" w:cstheme="majorHAnsi"/>
              </w:rPr>
            </w:pPr>
            <w:r w:rsidRPr="003C7CC1">
              <w:rPr>
                <w:rFonts w:ascii="Aptos" w:hAnsi="Aptos" w:cstheme="majorHAnsi"/>
                <w:color w:val="000000" w:themeColor="text1"/>
                <w:kern w:val="24"/>
              </w:rPr>
              <w:t>Español</w:t>
            </w:r>
          </w:p>
        </w:tc>
      </w:tr>
      <w:tr w:rsidR="00CD25C2" w:rsidRPr="003C7CC1" w14:paraId="1117E997" w14:textId="77777777" w:rsidTr="00DD0453">
        <w:tc>
          <w:tcPr>
            <w:tcW w:w="2972" w:type="dxa"/>
            <w:vAlign w:val="center"/>
          </w:tcPr>
          <w:p w14:paraId="1CADEF4B" w14:textId="184AA53E"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Nivel de acceso público</w:t>
            </w:r>
          </w:p>
        </w:tc>
        <w:tc>
          <w:tcPr>
            <w:tcW w:w="7484" w:type="dxa"/>
            <w:vAlign w:val="center"/>
          </w:tcPr>
          <w:p w14:paraId="64FB206D" w14:textId="705D940B" w:rsidR="00CD25C2" w:rsidRPr="003C7CC1" w:rsidRDefault="00CD25C2" w:rsidP="00CD25C2">
            <w:pPr>
              <w:rPr>
                <w:rFonts w:ascii="Aptos" w:hAnsi="Aptos" w:cstheme="majorHAnsi"/>
              </w:rPr>
            </w:pPr>
            <w:r w:rsidRPr="003C7CC1">
              <w:rPr>
                <w:rFonts w:ascii="Aptos" w:hAnsi="Aptos" w:cstheme="majorHAnsi"/>
                <w:color w:val="000000" w:themeColor="text1"/>
                <w:kern w:val="24"/>
              </w:rPr>
              <w:t>Público</w:t>
            </w:r>
          </w:p>
        </w:tc>
      </w:tr>
      <w:tr w:rsidR="00CD25C2" w:rsidRPr="003C7CC1" w14:paraId="7E0D1F8D" w14:textId="77777777" w:rsidTr="00504D0A">
        <w:tc>
          <w:tcPr>
            <w:tcW w:w="2972" w:type="dxa"/>
          </w:tcPr>
          <w:p w14:paraId="44582A03" w14:textId="175F5ABC"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Tipo de recurso</w:t>
            </w:r>
          </w:p>
        </w:tc>
        <w:tc>
          <w:tcPr>
            <w:tcW w:w="7484" w:type="dxa"/>
          </w:tcPr>
          <w:p w14:paraId="203A77A8" w14:textId="328AECF8" w:rsidR="00CD25C2" w:rsidRPr="003C7CC1" w:rsidRDefault="00CD25C2" w:rsidP="00CD25C2">
            <w:pPr>
              <w:rPr>
                <w:rFonts w:ascii="Aptos" w:hAnsi="Aptos" w:cstheme="majorHAnsi"/>
              </w:rPr>
            </w:pPr>
            <w:r w:rsidRPr="003C7CC1">
              <w:rPr>
                <w:rFonts w:ascii="Aptos" w:hAnsi="Aptos" w:cstheme="majorHAnsi"/>
              </w:rPr>
              <w:t>Dataset</w:t>
            </w:r>
          </w:p>
        </w:tc>
      </w:tr>
      <w:tr w:rsidR="00CD25C2" w:rsidRPr="003C7CC1" w14:paraId="002B4018" w14:textId="77777777" w:rsidTr="00504D0A">
        <w:tc>
          <w:tcPr>
            <w:tcW w:w="2972" w:type="dxa"/>
          </w:tcPr>
          <w:p w14:paraId="7C20EDCE" w14:textId="0318ABEF" w:rsidR="00CD25C2" w:rsidRPr="003C7CC1" w:rsidRDefault="00CD25C2" w:rsidP="00CD25C2">
            <w:pPr>
              <w:rPr>
                <w:rFonts w:ascii="Aptos" w:hAnsi="Aptos" w:cstheme="majorHAnsi"/>
                <w:b/>
                <w:bCs/>
              </w:rPr>
            </w:pPr>
            <w:r w:rsidRPr="003C7CC1">
              <w:rPr>
                <w:rFonts w:ascii="Aptos" w:hAnsi="Aptos" w:cstheme="majorHAnsi"/>
                <w:b/>
                <w:bCs/>
              </w:rPr>
              <w:t>Formato</w:t>
            </w:r>
          </w:p>
        </w:tc>
        <w:tc>
          <w:tcPr>
            <w:tcW w:w="7484" w:type="dxa"/>
          </w:tcPr>
          <w:p w14:paraId="4E46760A" w14:textId="78AB0B2D" w:rsidR="00CD25C2" w:rsidRPr="003C7CC1" w:rsidRDefault="00CF4785" w:rsidP="00CD25C2">
            <w:pPr>
              <w:rPr>
                <w:rFonts w:ascii="Aptos" w:hAnsi="Aptos" w:cstheme="majorHAnsi"/>
              </w:rPr>
            </w:pPr>
            <w:r>
              <w:rPr>
                <w:rFonts w:ascii="Aptos" w:hAnsi="Aptos" w:cstheme="majorHAnsi"/>
              </w:rPr>
              <w:t>CSV</w:t>
            </w:r>
          </w:p>
        </w:tc>
      </w:tr>
      <w:tr w:rsidR="00CD25C2" w:rsidRPr="003C7CC1" w14:paraId="7A5EEEA5" w14:textId="77777777" w:rsidTr="00504D0A">
        <w:tc>
          <w:tcPr>
            <w:tcW w:w="2972" w:type="dxa"/>
          </w:tcPr>
          <w:p w14:paraId="14C8EAEF" w14:textId="0A3D387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 xml:space="preserve">Cobertura </w:t>
            </w:r>
          </w:p>
        </w:tc>
        <w:tc>
          <w:tcPr>
            <w:tcW w:w="7484" w:type="dxa"/>
          </w:tcPr>
          <w:p w14:paraId="29A0014F" w14:textId="202C4582" w:rsidR="00CD25C2" w:rsidRPr="003C7CC1" w:rsidRDefault="00A6145A" w:rsidP="00CD25C2">
            <w:pPr>
              <w:rPr>
                <w:rFonts w:ascii="Aptos" w:hAnsi="Aptos" w:cstheme="majorHAnsi"/>
              </w:rPr>
            </w:pPr>
            <w:r>
              <w:rPr>
                <w:rFonts w:ascii="Aptos" w:hAnsi="Aptos" w:cstheme="majorHAnsi"/>
              </w:rPr>
              <w:t xml:space="preserve">Hasta nivel </w:t>
            </w:r>
            <w:r w:rsidR="00512640">
              <w:rPr>
                <w:rFonts w:ascii="Aptos" w:hAnsi="Aptos" w:cstheme="majorHAnsi"/>
              </w:rPr>
              <w:t>distrital</w:t>
            </w:r>
            <w:r>
              <w:rPr>
                <w:rFonts w:ascii="Aptos" w:hAnsi="Aptos" w:cstheme="majorHAnsi"/>
              </w:rPr>
              <w:t>.</w:t>
            </w:r>
          </w:p>
        </w:tc>
      </w:tr>
      <w:tr w:rsidR="00CD25C2" w:rsidRPr="003C7CC1" w14:paraId="494AA20C" w14:textId="77777777" w:rsidTr="003728FC">
        <w:trPr>
          <w:trHeight w:val="70"/>
        </w:trPr>
        <w:tc>
          <w:tcPr>
            <w:tcW w:w="2972" w:type="dxa"/>
          </w:tcPr>
          <w:p w14:paraId="6E758B40" w14:textId="2431496E" w:rsidR="00CD25C2" w:rsidRPr="003C7CC1" w:rsidRDefault="00CD25C2" w:rsidP="00CD25C2">
            <w:pPr>
              <w:rPr>
                <w:rFonts w:ascii="Aptos" w:hAnsi="Aptos" w:cstheme="majorHAnsi"/>
                <w:b/>
                <w:bCs/>
              </w:rPr>
            </w:pPr>
            <w:r w:rsidRPr="003C7CC1">
              <w:rPr>
                <w:rFonts w:ascii="Aptos" w:hAnsi="Aptos" w:cstheme="majorHAnsi"/>
                <w:b/>
                <w:bCs/>
              </w:rPr>
              <w:t>Correo de contacto</w:t>
            </w:r>
          </w:p>
        </w:tc>
        <w:tc>
          <w:tcPr>
            <w:tcW w:w="7484" w:type="dxa"/>
          </w:tcPr>
          <w:p w14:paraId="4E87C2D7" w14:textId="327C5CCF" w:rsidR="00CD25C2" w:rsidRPr="003C7CC1" w:rsidRDefault="00DF7592" w:rsidP="00CD25C2">
            <w:pPr>
              <w:rPr>
                <w:rFonts w:ascii="Aptos" w:hAnsi="Aptos" w:cstheme="majorHAnsi"/>
              </w:rPr>
            </w:pPr>
            <w:r>
              <w:rPr>
                <w:rFonts w:ascii="Aptos" w:hAnsi="Aptos" w:cstheme="majorHAnsi"/>
              </w:rPr>
              <w:t>warias</w:t>
            </w:r>
            <w:r w:rsidR="001A1B86">
              <w:rPr>
                <w:rFonts w:ascii="Aptos" w:hAnsi="Aptos" w:cstheme="majorHAnsi"/>
              </w:rPr>
              <w:t>@mininter.gob.pe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607932526">
    <w:abstractNumId w:val="4"/>
  </w:num>
  <w:num w:numId="2" w16cid:durableId="1492451453">
    <w:abstractNumId w:val="2"/>
  </w:num>
  <w:num w:numId="3" w16cid:durableId="488522378">
    <w:abstractNumId w:val="1"/>
  </w:num>
  <w:num w:numId="4" w16cid:durableId="472874407">
    <w:abstractNumId w:val="0"/>
  </w:num>
  <w:num w:numId="5" w16cid:durableId="92939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41BC4"/>
    <w:rsid w:val="000C5D2A"/>
    <w:rsid w:val="00116DF8"/>
    <w:rsid w:val="00182C03"/>
    <w:rsid w:val="001A1B86"/>
    <w:rsid w:val="0020585A"/>
    <w:rsid w:val="002830E4"/>
    <w:rsid w:val="00297BE5"/>
    <w:rsid w:val="002A56A3"/>
    <w:rsid w:val="002B6239"/>
    <w:rsid w:val="002E129A"/>
    <w:rsid w:val="002F2F52"/>
    <w:rsid w:val="002F754E"/>
    <w:rsid w:val="00306482"/>
    <w:rsid w:val="003728FC"/>
    <w:rsid w:val="00385090"/>
    <w:rsid w:val="003C7CC1"/>
    <w:rsid w:val="003D0AF5"/>
    <w:rsid w:val="003D6FF9"/>
    <w:rsid w:val="003E4836"/>
    <w:rsid w:val="00452D5D"/>
    <w:rsid w:val="0048753E"/>
    <w:rsid w:val="004B3BCA"/>
    <w:rsid w:val="004E0032"/>
    <w:rsid w:val="004F1D9B"/>
    <w:rsid w:val="00504D0A"/>
    <w:rsid w:val="00512640"/>
    <w:rsid w:val="0053263F"/>
    <w:rsid w:val="005521F8"/>
    <w:rsid w:val="005A3069"/>
    <w:rsid w:val="005F2C43"/>
    <w:rsid w:val="00625083"/>
    <w:rsid w:val="00636A28"/>
    <w:rsid w:val="00647FB5"/>
    <w:rsid w:val="00682CD5"/>
    <w:rsid w:val="006A25E6"/>
    <w:rsid w:val="0070589E"/>
    <w:rsid w:val="00717CED"/>
    <w:rsid w:val="007840A6"/>
    <w:rsid w:val="007C5C03"/>
    <w:rsid w:val="007D4118"/>
    <w:rsid w:val="007D5729"/>
    <w:rsid w:val="00876384"/>
    <w:rsid w:val="00904DBB"/>
    <w:rsid w:val="009379D2"/>
    <w:rsid w:val="0095347C"/>
    <w:rsid w:val="00962F24"/>
    <w:rsid w:val="009A7FF5"/>
    <w:rsid w:val="009B0AA2"/>
    <w:rsid w:val="009F0CA5"/>
    <w:rsid w:val="00A6145A"/>
    <w:rsid w:val="00A76533"/>
    <w:rsid w:val="00AE23EF"/>
    <w:rsid w:val="00AE7ED1"/>
    <w:rsid w:val="00B12CBC"/>
    <w:rsid w:val="00B2009A"/>
    <w:rsid w:val="00B27C25"/>
    <w:rsid w:val="00B6616D"/>
    <w:rsid w:val="00B81446"/>
    <w:rsid w:val="00B9437C"/>
    <w:rsid w:val="00BE2CC3"/>
    <w:rsid w:val="00C961F8"/>
    <w:rsid w:val="00CD25C2"/>
    <w:rsid w:val="00CF4785"/>
    <w:rsid w:val="00D00322"/>
    <w:rsid w:val="00D5559D"/>
    <w:rsid w:val="00D957C7"/>
    <w:rsid w:val="00DA6578"/>
    <w:rsid w:val="00DF3E4A"/>
    <w:rsid w:val="00DF7592"/>
    <w:rsid w:val="00EB1A82"/>
    <w:rsid w:val="00F1229D"/>
    <w:rsid w:val="00F66923"/>
    <w:rsid w:val="00F71199"/>
    <w:rsid w:val="00FA048A"/>
    <w:rsid w:val="00FB5F2B"/>
    <w:rsid w:val="00FF670E"/>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95984452">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1</Pages>
  <Words>208</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Huaccho</dc:creator>
  <cp:keywords/>
  <dc:description/>
  <cp:lastModifiedBy>Dominick Harold Merino Villanes</cp:lastModifiedBy>
  <cp:revision>8</cp:revision>
  <cp:lastPrinted>2025-06-18T16:11:00Z</cp:lastPrinted>
  <dcterms:created xsi:type="dcterms:W3CDTF">2025-09-12T14:59:00Z</dcterms:created>
  <dcterms:modified xsi:type="dcterms:W3CDTF">2025-11-26T14:33:00Z</dcterms:modified>
</cp:coreProperties>
</file>