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4DB5154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4267D" w:rsidRPr="0064267D">
        <w:rPr>
          <w:rFonts w:asciiTheme="majorHAnsi" w:hAnsiTheme="majorHAnsi" w:cstheme="majorHAnsi"/>
        </w:rPr>
        <w:t>Inscritos del CPU Regular 2025-III de la Universidad Nacional de San Martín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9E0A60B" w:rsidR="00504D0A" w:rsidRDefault="0064267D" w:rsidP="00504D0A">
            <w:pPr>
              <w:rPr>
                <w:rFonts w:asciiTheme="majorHAnsi" w:hAnsiTheme="majorHAnsi" w:cstheme="majorHAnsi"/>
              </w:rPr>
            </w:pPr>
            <w:r w:rsidRPr="0064267D">
              <w:rPr>
                <w:rFonts w:asciiTheme="majorHAnsi" w:hAnsiTheme="majorHAnsi" w:cstheme="majorHAnsi"/>
              </w:rPr>
              <w:t>Inscritos del CPU Regular 2025-III de la Universidad Nacional de San Martín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C66710B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170F">
        <w:trPr>
          <w:trHeight w:val="2240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63D02E69" w14:textId="075B60A6" w:rsidR="00746D91" w:rsidRDefault="0064267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 de </w:t>
            </w:r>
            <w:r w:rsidRPr="0064267D">
              <w:rPr>
                <w:rFonts w:asciiTheme="majorHAnsi" w:hAnsiTheme="majorHAnsi" w:cstheme="majorHAnsi"/>
              </w:rPr>
              <w:t>Inscritos del CPU Regular 2025-III de la Universidad Nacional de San Martín</w:t>
            </w:r>
            <w:r>
              <w:rPr>
                <w:rFonts w:asciiTheme="majorHAnsi" w:hAnsiTheme="majorHAnsi" w:cstheme="majorHAnsi"/>
              </w:rPr>
              <w:t xml:space="preserve"> en el periodo Agosto – Diciembre.</w:t>
            </w:r>
          </w:p>
          <w:p w14:paraId="6630A91F" w14:textId="77777777" w:rsidR="0064267D" w:rsidRDefault="0064267D" w:rsidP="00504D0A">
            <w:pPr>
              <w:rPr>
                <w:rFonts w:asciiTheme="majorHAnsi" w:hAnsiTheme="majorHAnsi" w:cstheme="majorHAnsi"/>
              </w:rPr>
            </w:pPr>
          </w:p>
          <w:p w14:paraId="1A2A5A06" w14:textId="4D951932" w:rsidR="00746D91" w:rsidRDefault="00B04B7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r w:rsidR="00746D91">
              <w:rPr>
                <w:rFonts w:asciiTheme="majorHAnsi" w:hAnsiTheme="majorHAnsi" w:cstheme="majorHAnsi"/>
              </w:rPr>
              <w:t>C</w:t>
            </w:r>
            <w:r>
              <w:rPr>
                <w:rFonts w:asciiTheme="majorHAnsi" w:hAnsiTheme="majorHAnsi" w:cstheme="majorHAnsi"/>
              </w:rPr>
              <w:t>entro</w:t>
            </w:r>
            <w:r w:rsidR="00746D91">
              <w:rPr>
                <w:rFonts w:asciiTheme="majorHAnsi" w:hAnsiTheme="majorHAnsi" w:cstheme="majorHAnsi"/>
              </w:rPr>
              <w:t xml:space="preserve"> Pre Universitario ofrece 2</w:t>
            </w:r>
            <w:r w:rsidR="0064267D">
              <w:rPr>
                <w:rFonts w:asciiTheme="majorHAnsi" w:hAnsiTheme="majorHAnsi" w:cstheme="majorHAnsi"/>
              </w:rPr>
              <w:t>1</w:t>
            </w:r>
            <w:r w:rsidR="00746D91">
              <w:rPr>
                <w:rFonts w:asciiTheme="majorHAnsi" w:hAnsiTheme="majorHAnsi" w:cstheme="majorHAnsi"/>
              </w:rPr>
              <w:t xml:space="preserve"> carreras universitarias: </w:t>
            </w:r>
          </w:p>
          <w:p w14:paraId="2AB89D10" w14:textId="060205D1" w:rsidR="00853BBD" w:rsidRPr="00B04B7E" w:rsidRDefault="00853BBD" w:rsidP="0064267D">
            <w:pPr>
              <w:jc w:val="both"/>
              <w:rPr>
                <w:rFonts w:asciiTheme="majorHAnsi" w:hAnsiTheme="majorHAnsi" w:cstheme="majorHAnsi"/>
              </w:rPr>
            </w:pPr>
            <w:r w:rsidRPr="00B04B7E">
              <w:rPr>
                <w:rFonts w:asciiTheme="majorHAnsi" w:hAnsiTheme="majorHAnsi" w:cstheme="majorHAnsi"/>
              </w:rPr>
              <w:t>Agronomía, Medicina Veterinaria, Ingeniería Agroindustrial</w:t>
            </w:r>
            <w:r w:rsidR="00B251E8">
              <w:rPr>
                <w:rFonts w:asciiTheme="majorHAnsi" w:hAnsiTheme="majorHAnsi" w:cstheme="majorHAnsi"/>
              </w:rPr>
              <w:t xml:space="preserve">, </w:t>
            </w:r>
            <w:r w:rsidRPr="00B04B7E">
              <w:rPr>
                <w:rFonts w:asciiTheme="majorHAnsi" w:hAnsiTheme="majorHAnsi" w:cstheme="majorHAnsi"/>
              </w:rPr>
              <w:t>Ingeniería Civil, Arquitectura, Obstetricia, Enfermería, Idiomas, Ingeniería de Sistemas e Informática, Contabilidad, Administración, Economía, Medicina Humana, Derecho, Educación Inicial, Educación Primaria, Educación Secundaria, Contabilidad, Ingeniería Ambiental, Ingeniería Sanitaria</w:t>
            </w:r>
            <w:r w:rsidR="0064267D">
              <w:rPr>
                <w:rFonts w:asciiTheme="majorHAnsi" w:hAnsiTheme="majorHAnsi" w:cstheme="majorHAnsi"/>
              </w:rPr>
              <w:t xml:space="preserve"> y Psicología.</w:t>
            </w:r>
          </w:p>
          <w:p w14:paraId="2909A14B" w14:textId="77777777" w:rsidR="00853BBD" w:rsidRDefault="00853BBD" w:rsidP="00504D0A">
            <w:pPr>
              <w:rPr>
                <w:rFonts w:asciiTheme="majorHAnsi" w:hAnsiTheme="majorHAnsi" w:cstheme="majorHAnsi"/>
              </w:rPr>
            </w:pPr>
          </w:p>
          <w:p w14:paraId="58981B63" w14:textId="77777777" w:rsidR="00746D91" w:rsidRDefault="00746D91" w:rsidP="00504D0A">
            <w:pPr>
              <w:rPr>
                <w:rFonts w:asciiTheme="majorHAnsi" w:hAnsiTheme="majorHAnsi" w:cstheme="majorHAnsi"/>
              </w:rPr>
            </w:pPr>
          </w:p>
          <w:p w14:paraId="45122B74" w14:textId="4D9C5257" w:rsidR="00746D91" w:rsidRDefault="00B04B7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Centro Pre Universitario ofrece 3 ciclos al año: 1 Ciclo Acelerado y 2 ciclos regulares.</w:t>
            </w:r>
          </w:p>
          <w:p w14:paraId="68562EA6" w14:textId="77777777" w:rsidR="00B04B7E" w:rsidRDefault="00B04B7E" w:rsidP="00504D0A">
            <w:pPr>
              <w:rPr>
                <w:rFonts w:asciiTheme="majorHAnsi" w:hAnsiTheme="majorHAnsi" w:cstheme="majorHAnsi"/>
              </w:rPr>
            </w:pPr>
          </w:p>
          <w:p w14:paraId="06895F2A" w14:textId="6BF48115" w:rsidR="00CD25C2" w:rsidRDefault="00746D91" w:rsidP="00B04B7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 </w:t>
            </w:r>
          </w:p>
          <w:p w14:paraId="57ADBA81" w14:textId="77777777" w:rsidR="0064267D" w:rsidRDefault="0064267D" w:rsidP="00B04B7E">
            <w:pPr>
              <w:rPr>
                <w:rFonts w:asciiTheme="majorHAnsi" w:hAnsiTheme="majorHAnsi" w:cstheme="majorHAnsi"/>
              </w:rPr>
            </w:pPr>
          </w:p>
          <w:p w14:paraId="204AFE30" w14:textId="7DCA9BB8" w:rsidR="0064267D" w:rsidRDefault="0064267D" w:rsidP="0064267D">
            <w:pPr>
              <w:rPr>
                <w:rFonts w:asciiTheme="majorHAnsi" w:hAnsiTheme="majorHAnsi" w:cstheme="majorHAnsi"/>
              </w:rPr>
            </w:pPr>
            <w:r w:rsidRPr="0064267D">
              <w:rPr>
                <w:rFonts w:asciiTheme="majorHAnsi" w:hAnsiTheme="majorHAnsi" w:cstheme="majorHAnsi"/>
              </w:rPr>
              <w:t>Ítem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64267D">
              <w:rPr>
                <w:rFonts w:asciiTheme="majorHAnsi" w:hAnsiTheme="majorHAnsi" w:cstheme="majorHAnsi"/>
              </w:rPr>
              <w:t>Código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64267D">
              <w:rPr>
                <w:rFonts w:asciiTheme="majorHAnsi" w:hAnsiTheme="majorHAnsi" w:cstheme="majorHAnsi"/>
              </w:rPr>
              <w:t>Facultad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64267D">
              <w:rPr>
                <w:rFonts w:asciiTheme="majorHAnsi" w:hAnsiTheme="majorHAnsi" w:cstheme="majorHAnsi"/>
              </w:rPr>
              <w:t>Carrera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64267D">
              <w:rPr>
                <w:rFonts w:asciiTheme="majorHAnsi" w:hAnsiTheme="majorHAnsi" w:cstheme="majorHAnsi"/>
              </w:rPr>
              <w:t>Sede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64267D">
              <w:rPr>
                <w:rFonts w:asciiTheme="majorHAnsi" w:hAnsiTheme="majorHAnsi" w:cstheme="majorHAnsi"/>
              </w:rPr>
              <w:t>Turno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64267D">
              <w:rPr>
                <w:rFonts w:asciiTheme="majorHAnsi" w:hAnsiTheme="majorHAnsi" w:cstheme="majorHAnsi"/>
              </w:rPr>
              <w:t>Código de Sección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64267D">
              <w:rPr>
                <w:rFonts w:asciiTheme="majorHAnsi" w:hAnsiTheme="majorHAnsi" w:cstheme="majorHAnsi"/>
              </w:rPr>
              <w:t>Sexo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64267D">
              <w:rPr>
                <w:rFonts w:asciiTheme="majorHAnsi" w:hAnsiTheme="majorHAnsi" w:cstheme="majorHAnsi"/>
              </w:rPr>
              <w:t>Edad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64267D">
              <w:rPr>
                <w:rFonts w:asciiTheme="majorHAnsi" w:hAnsiTheme="majorHAnsi" w:cstheme="majorHAnsi"/>
              </w:rPr>
              <w:t>Departamento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64267D">
              <w:rPr>
                <w:rFonts w:asciiTheme="majorHAnsi" w:hAnsiTheme="majorHAnsi" w:cstheme="majorHAnsi"/>
              </w:rPr>
              <w:t>Provincia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64267D">
              <w:rPr>
                <w:rFonts w:asciiTheme="majorHAnsi" w:hAnsiTheme="majorHAnsi" w:cstheme="majorHAnsi"/>
              </w:rPr>
              <w:t>Distrito</w:t>
            </w:r>
            <w:r>
              <w:rPr>
                <w:rFonts w:asciiTheme="majorHAnsi" w:hAnsiTheme="majorHAnsi" w:cstheme="majorHAnsi"/>
              </w:rPr>
              <w:t xml:space="preserve"> y </w:t>
            </w:r>
            <w:r w:rsidRPr="0064267D">
              <w:rPr>
                <w:rFonts w:asciiTheme="majorHAnsi" w:hAnsiTheme="majorHAnsi" w:cstheme="majorHAnsi"/>
              </w:rPr>
              <w:t>Fecha de extracción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2A4C53E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18DD276" w:rsidR="00504D0A" w:rsidRDefault="00C67C1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 SAN MARTÍN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–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[UNSM]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CBCC8E8" w:rsidR="00504D0A" w:rsidRDefault="007D778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Centro Pre Universitario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13DEE92" w:rsidR="00504D0A" w:rsidRDefault="00C67C1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Alumnos, preuniversitario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328B32F" w:rsidR="00504D0A" w:rsidRDefault="008D13B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4267D">
              <w:rPr>
                <w:rFonts w:asciiTheme="majorHAnsi" w:hAnsiTheme="majorHAnsi" w:cstheme="majorHAnsi"/>
              </w:rPr>
              <w:t>5</w:t>
            </w:r>
            <w:r w:rsidR="00C67C1A">
              <w:rPr>
                <w:rFonts w:asciiTheme="majorHAnsi" w:hAnsiTheme="majorHAnsi" w:cstheme="majorHAnsi"/>
              </w:rPr>
              <w:t>-</w:t>
            </w:r>
            <w:r w:rsidR="0064267D">
              <w:rPr>
                <w:rFonts w:asciiTheme="majorHAnsi" w:hAnsiTheme="majorHAnsi" w:cstheme="majorHAnsi"/>
              </w:rPr>
              <w:t>12</w:t>
            </w:r>
            <w:r w:rsidR="00C67C1A">
              <w:rPr>
                <w:rFonts w:asciiTheme="majorHAnsi" w:hAnsiTheme="majorHAnsi" w:cstheme="majorHAnsi"/>
              </w:rPr>
              <w:t>-</w:t>
            </w:r>
            <w:r w:rsidR="0064267D">
              <w:rPr>
                <w:rFonts w:asciiTheme="majorHAnsi" w:hAnsiTheme="majorHAnsi" w:cstheme="majorHAnsi"/>
              </w:rPr>
              <w:t>22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C4C9EAA" w:rsidR="00504D0A" w:rsidRDefault="0064267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95F7360" w:rsidR="00CD25C2" w:rsidRDefault="00746D9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4267D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64267D">
              <w:rPr>
                <w:rFonts w:asciiTheme="majorHAnsi" w:hAnsiTheme="majorHAnsi" w:cstheme="majorHAnsi"/>
              </w:rPr>
              <w:t>12</w:t>
            </w:r>
            <w:r>
              <w:rPr>
                <w:rFonts w:asciiTheme="majorHAnsi" w:hAnsiTheme="majorHAnsi" w:cstheme="majorHAnsi"/>
              </w:rPr>
              <w:t>-</w:t>
            </w:r>
            <w:r w:rsidR="0064267D">
              <w:rPr>
                <w:rFonts w:asciiTheme="majorHAnsi" w:hAnsiTheme="majorHAnsi" w:cstheme="majorHAnsi"/>
              </w:rPr>
              <w:t>22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D1D9DA7" w:rsidR="00CD25C2" w:rsidRDefault="007D778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FF87336" w:rsidR="00CD25C2" w:rsidRDefault="00746D9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</w:t>
            </w:r>
            <w:r w:rsidR="0064267D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B1FE78B" w:rsidR="00CD25C2" w:rsidRDefault="0064267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informatica</w:t>
            </w:r>
            <w:r w:rsidR="007D7787">
              <w:rPr>
                <w:rFonts w:asciiTheme="majorHAnsi" w:hAnsiTheme="majorHAnsi" w:cstheme="majorHAnsi"/>
              </w:rPr>
              <w:t>@unsm.edu.pe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3C84"/>
    <w:multiLevelType w:val="multilevel"/>
    <w:tmpl w:val="8D2A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15DBB"/>
    <w:multiLevelType w:val="multilevel"/>
    <w:tmpl w:val="271E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70244A"/>
    <w:multiLevelType w:val="multilevel"/>
    <w:tmpl w:val="AD30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307367">
    <w:abstractNumId w:val="6"/>
  </w:num>
  <w:num w:numId="2" w16cid:durableId="2064479151">
    <w:abstractNumId w:val="4"/>
  </w:num>
  <w:num w:numId="3" w16cid:durableId="1157501843">
    <w:abstractNumId w:val="1"/>
  </w:num>
  <w:num w:numId="4" w16cid:durableId="256450839">
    <w:abstractNumId w:val="0"/>
  </w:num>
  <w:num w:numId="5" w16cid:durableId="255678576">
    <w:abstractNumId w:val="5"/>
  </w:num>
  <w:num w:numId="6" w16cid:durableId="920990856">
    <w:abstractNumId w:val="2"/>
  </w:num>
  <w:num w:numId="7" w16cid:durableId="1598516197">
    <w:abstractNumId w:val="3"/>
  </w:num>
  <w:num w:numId="8" w16cid:durableId="766657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4FFD"/>
    <w:rsid w:val="00116DF8"/>
    <w:rsid w:val="00182C03"/>
    <w:rsid w:val="0020585A"/>
    <w:rsid w:val="00297BE5"/>
    <w:rsid w:val="00306482"/>
    <w:rsid w:val="003A25FD"/>
    <w:rsid w:val="003D0AF5"/>
    <w:rsid w:val="003D6FF9"/>
    <w:rsid w:val="003E4836"/>
    <w:rsid w:val="0048753E"/>
    <w:rsid w:val="004F1D9B"/>
    <w:rsid w:val="0050170F"/>
    <w:rsid w:val="00504D0A"/>
    <w:rsid w:val="0053263F"/>
    <w:rsid w:val="005F2C43"/>
    <w:rsid w:val="00636A28"/>
    <w:rsid w:val="0064267D"/>
    <w:rsid w:val="00647FB5"/>
    <w:rsid w:val="00682CD5"/>
    <w:rsid w:val="0070589E"/>
    <w:rsid w:val="00717CED"/>
    <w:rsid w:val="00746D91"/>
    <w:rsid w:val="007840A6"/>
    <w:rsid w:val="007A1601"/>
    <w:rsid w:val="007D7787"/>
    <w:rsid w:val="007E7051"/>
    <w:rsid w:val="00853BBD"/>
    <w:rsid w:val="00876384"/>
    <w:rsid w:val="008C1B7B"/>
    <w:rsid w:val="008D13B2"/>
    <w:rsid w:val="00904DBB"/>
    <w:rsid w:val="00912AF2"/>
    <w:rsid w:val="009379D2"/>
    <w:rsid w:val="0095347C"/>
    <w:rsid w:val="00962F24"/>
    <w:rsid w:val="009A7FF5"/>
    <w:rsid w:val="009B0AA2"/>
    <w:rsid w:val="009F0CA5"/>
    <w:rsid w:val="00AA47AD"/>
    <w:rsid w:val="00B04B7E"/>
    <w:rsid w:val="00B251E8"/>
    <w:rsid w:val="00B27C25"/>
    <w:rsid w:val="00B6616D"/>
    <w:rsid w:val="00BE2CC3"/>
    <w:rsid w:val="00BF6185"/>
    <w:rsid w:val="00C67C1A"/>
    <w:rsid w:val="00C961F8"/>
    <w:rsid w:val="00CD25C2"/>
    <w:rsid w:val="00D00322"/>
    <w:rsid w:val="00D5559D"/>
    <w:rsid w:val="00D56D38"/>
    <w:rsid w:val="00D957C7"/>
    <w:rsid w:val="00DA6578"/>
    <w:rsid w:val="00EA3D0A"/>
    <w:rsid w:val="00EB1A82"/>
    <w:rsid w:val="00F1229D"/>
    <w:rsid w:val="00F65BF9"/>
    <w:rsid w:val="00F66923"/>
    <w:rsid w:val="00F71199"/>
    <w:rsid w:val="00FA048A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ervicesboxlist-text">
    <w:name w:val="services_box__list-text"/>
    <w:basedOn w:val="Fuentedeprrafopredeter"/>
    <w:rsid w:val="00853BBD"/>
  </w:style>
  <w:style w:type="character" w:styleId="Textoennegrita">
    <w:name w:val="Strong"/>
    <w:basedOn w:val="Fuentedeprrafopredeter"/>
    <w:uiPriority w:val="22"/>
    <w:qFormat/>
    <w:rsid w:val="00853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Jorge Luis Chávez Vásquez</cp:lastModifiedBy>
  <cp:revision>30</cp:revision>
  <dcterms:created xsi:type="dcterms:W3CDTF">2021-10-20T17:24:00Z</dcterms:created>
  <dcterms:modified xsi:type="dcterms:W3CDTF">2025-12-22T17:20:00Z</dcterms:modified>
</cp:coreProperties>
</file>