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071134D2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5B18C6" w:rsidRPr="005B18C6">
        <w:rPr>
          <w:rFonts w:ascii="Aptos" w:hAnsi="Aptos" w:cstheme="majorHAnsi"/>
        </w:rPr>
        <w:t>Listado de Servicios Educativos escolarizados</w:t>
      </w:r>
      <w:r w:rsidR="005B18C6" w:rsidRPr="005B18C6">
        <w:rPr>
          <w:rFonts w:ascii="Aptos" w:hAnsi="Aptos" w:cstheme="majorHAnsi"/>
        </w:rPr>
        <w:t xml:space="preserve"> </w:t>
      </w:r>
      <w:r w:rsidRPr="003C7CC1">
        <w:rPr>
          <w:rFonts w:ascii="Aptos" w:hAnsi="Aptos" w:cstheme="majorHAnsi"/>
        </w:rPr>
        <w:t>- [</w:t>
      </w:r>
      <w:r w:rsidR="007A7ED3">
        <w:rPr>
          <w:rFonts w:ascii="Aptos" w:hAnsi="Aptos" w:cstheme="majorHAnsi"/>
        </w:rPr>
        <w:t>Ministerio de Educación</w:t>
      </w:r>
      <w:r w:rsidR="003C7CC1" w:rsidRPr="003C7CC1">
        <w:rPr>
          <w:rFonts w:ascii="Aptos" w:hAnsi="Aptos" w:cstheme="majorHAnsi"/>
        </w:rPr>
        <w:t xml:space="preserve"> - </w:t>
      </w:r>
      <w:r w:rsidR="007A7ED3">
        <w:rPr>
          <w:rFonts w:ascii="Aptos" w:hAnsi="Aptos" w:cstheme="majorHAnsi"/>
        </w:rPr>
        <w:t>MINEDU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9EF97FB" w:rsidR="00504D0A" w:rsidRPr="003C7CC1" w:rsidRDefault="005B18C6" w:rsidP="00504D0A">
            <w:pPr>
              <w:rPr>
                <w:rFonts w:ascii="Aptos" w:hAnsi="Aptos" w:cstheme="majorHAnsi"/>
              </w:rPr>
            </w:pPr>
            <w:r w:rsidRPr="005B18C6">
              <w:rPr>
                <w:rFonts w:ascii="Aptos" w:hAnsi="Aptos" w:cstheme="majorHAnsi"/>
              </w:rPr>
              <w:t>Listado de Servicios Educativos escolarizados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5BFF4A0" w:rsidR="00504D0A" w:rsidRPr="003C7CC1" w:rsidRDefault="007A7E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www.datosabiertos.gob.pe/xxxxxx</w:t>
            </w: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B62D33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2A4C53E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EF7465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22589FDE" w14:textId="4016C79A" w:rsidR="007A7ED3" w:rsidRDefault="007A7ED3" w:rsidP="00B62D33">
            <w:pPr>
              <w:jc w:val="both"/>
              <w:rPr>
                <w:rFonts w:ascii="Aptos" w:hAnsi="Aptos" w:cstheme="majorHAnsi"/>
              </w:rPr>
            </w:pPr>
            <w:r w:rsidRPr="007A7ED3">
              <w:rPr>
                <w:rFonts w:ascii="Aptos" w:hAnsi="Aptos" w:cstheme="majorHAnsi"/>
              </w:rPr>
              <w:t xml:space="preserve">Conjunto de datos que contiene </w:t>
            </w:r>
            <w:r w:rsidR="00B62D33">
              <w:rPr>
                <w:rFonts w:ascii="Aptos" w:hAnsi="Aptos" w:cstheme="majorHAnsi"/>
              </w:rPr>
              <w:t xml:space="preserve">el listado e </w:t>
            </w:r>
            <w:r w:rsidRPr="007A7ED3">
              <w:rPr>
                <w:rFonts w:ascii="Aptos" w:hAnsi="Aptos" w:cstheme="majorHAnsi"/>
              </w:rPr>
              <w:t xml:space="preserve">información de los </w:t>
            </w:r>
            <w:r w:rsidR="005B18C6">
              <w:rPr>
                <w:rFonts w:ascii="Aptos" w:hAnsi="Aptos" w:cstheme="majorHAnsi"/>
              </w:rPr>
              <w:t>servicios educativos escolarizados</w:t>
            </w:r>
            <w:r w:rsidRPr="007A7ED3">
              <w:rPr>
                <w:rFonts w:ascii="Aptos" w:hAnsi="Aptos" w:cstheme="majorHAnsi"/>
              </w:rPr>
              <w:t xml:space="preserve"> a nivel nacional. Incluye datos de identificación del servicio educativo, tipo de gestión, características del programa</w:t>
            </w:r>
            <w:r w:rsidR="00461E46">
              <w:rPr>
                <w:rFonts w:ascii="Aptos" w:hAnsi="Aptos" w:cstheme="majorHAnsi"/>
              </w:rPr>
              <w:t xml:space="preserve"> y</w:t>
            </w:r>
            <w:r w:rsidRPr="007A7ED3">
              <w:rPr>
                <w:rFonts w:ascii="Aptos" w:hAnsi="Aptos" w:cstheme="majorHAnsi"/>
              </w:rPr>
              <w:t xml:space="preserve"> modalidad de atención.</w:t>
            </w:r>
          </w:p>
          <w:p w14:paraId="76601670" w14:textId="77777777" w:rsidR="00B62D33" w:rsidRPr="007A7ED3" w:rsidRDefault="00B62D33" w:rsidP="00B62D33">
            <w:pPr>
              <w:jc w:val="both"/>
              <w:rPr>
                <w:rFonts w:ascii="Aptos" w:hAnsi="Aptos" w:cstheme="majorHAnsi"/>
              </w:rPr>
            </w:pPr>
          </w:p>
          <w:p w14:paraId="5F820855" w14:textId="3CF9BDBF" w:rsidR="00CD25C2" w:rsidRPr="003C7CC1" w:rsidRDefault="007A7ED3" w:rsidP="00B62D33">
            <w:pPr>
              <w:jc w:val="both"/>
              <w:rPr>
                <w:rFonts w:ascii="Aptos" w:hAnsi="Aptos" w:cstheme="majorHAnsi"/>
              </w:rPr>
            </w:pPr>
            <w:r w:rsidRPr="007A7ED3">
              <w:rPr>
                <w:rFonts w:ascii="Aptos" w:hAnsi="Aptos" w:cstheme="majorHAnsi"/>
              </w:rPr>
              <w:t>La información es utilizada para fines de análisis, planificación, monitoreo y transparencia del sistema educativo.</w:t>
            </w:r>
          </w:p>
          <w:p w14:paraId="73E2B8DB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1D4B3D0" w:rsidR="00504D0A" w:rsidRPr="003C7CC1" w:rsidRDefault="007A7ED3" w:rsidP="00504D0A">
            <w:pPr>
              <w:rPr>
                <w:rFonts w:ascii="Aptos" w:hAnsi="Aptos" w:cstheme="majorHAnsi"/>
              </w:rPr>
            </w:pPr>
            <w:r w:rsidRPr="007A7ED3">
              <w:rPr>
                <w:rFonts w:ascii="Aptos" w:hAnsi="Aptos" w:cstheme="majorHAnsi"/>
              </w:rPr>
              <w:t>Ministerio de Educación del Perú – Unidad de Estadística (UE-MINEDU)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496A7F1" w:rsidR="00504D0A" w:rsidRPr="003C7CC1" w:rsidRDefault="007A7ED3" w:rsidP="00504D0A">
            <w:pPr>
              <w:rPr>
                <w:rFonts w:ascii="Aptos" w:hAnsi="Aptos" w:cstheme="majorHAnsi"/>
              </w:rPr>
            </w:pPr>
            <w:r w:rsidRPr="007A7ED3">
              <w:rPr>
                <w:rFonts w:ascii="Aptos" w:hAnsi="Aptos" w:cstheme="majorHAnsi"/>
              </w:rPr>
              <w:t>Sistema de Información del Ministerio de Educación – Padrón de Servicios Educativos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0DCD078" w:rsidR="00504D0A" w:rsidRPr="003C7CC1" w:rsidRDefault="007A7ED3" w:rsidP="00504D0A">
            <w:pPr>
              <w:rPr>
                <w:rFonts w:ascii="Aptos" w:hAnsi="Aptos" w:cstheme="majorHAnsi"/>
              </w:rPr>
            </w:pPr>
            <w:r w:rsidRPr="00B0563A">
              <w:rPr>
                <w:rFonts w:ascii="Aptos" w:hAnsi="Aptos" w:cstheme="majorHAnsi"/>
              </w:rPr>
              <w:t xml:space="preserve">educación, </w:t>
            </w:r>
            <w:r w:rsidR="005B18C6">
              <w:rPr>
                <w:rFonts w:ascii="Aptos" w:hAnsi="Aptos" w:cstheme="majorHAnsi"/>
              </w:rPr>
              <w:t>servicios educativos escolarizados</w:t>
            </w:r>
            <w:r w:rsidRPr="00B0563A">
              <w:rPr>
                <w:rFonts w:ascii="Aptos" w:hAnsi="Aptos" w:cstheme="majorHAnsi"/>
              </w:rPr>
              <w:t>, Minedu, servicios educativos, datos abiertos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B3BA649" w:rsidR="00504D0A" w:rsidRPr="003C7CC1" w:rsidRDefault="00B62D33" w:rsidP="00504D0A">
            <w:pPr>
              <w:rPr>
                <w:rFonts w:ascii="Aptos" w:hAnsi="Aptos" w:cstheme="majorHAnsi"/>
              </w:rPr>
            </w:pPr>
            <w:r w:rsidRPr="00B0563A">
              <w:rPr>
                <w:rFonts w:ascii="Aptos" w:hAnsi="Aptos" w:cstheme="majorHAnsi"/>
              </w:rPr>
              <w:t>2026-0</w:t>
            </w:r>
            <w:r w:rsidR="005B18C6">
              <w:rPr>
                <w:rFonts w:ascii="Aptos" w:hAnsi="Aptos" w:cstheme="majorHAnsi"/>
              </w:rPr>
              <w:t>3</w:t>
            </w:r>
            <w:r w:rsidRPr="00B0563A">
              <w:rPr>
                <w:rFonts w:ascii="Aptos" w:hAnsi="Aptos" w:cstheme="majorHAnsi"/>
              </w:rPr>
              <w:t>-</w:t>
            </w:r>
            <w:r w:rsidR="005B18C6">
              <w:rPr>
                <w:rFonts w:ascii="Aptos" w:hAnsi="Aptos" w:cstheme="majorHAnsi"/>
              </w:rPr>
              <w:t>18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E745C5A" w:rsidR="00504D0A" w:rsidRPr="003C7CC1" w:rsidRDefault="007A7E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A13A44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B0563A">
              <w:rPr>
                <w:rFonts w:ascii="Aptos" w:hAnsi="Aptos" w:cstheme="majorHAnsi"/>
              </w:rPr>
              <w:t>202</w:t>
            </w:r>
            <w:r w:rsidR="007A7ED3" w:rsidRPr="00B0563A">
              <w:rPr>
                <w:rFonts w:ascii="Aptos" w:hAnsi="Aptos" w:cstheme="majorHAnsi"/>
              </w:rPr>
              <w:t>6</w:t>
            </w:r>
            <w:r w:rsidRPr="00B0563A">
              <w:rPr>
                <w:rFonts w:ascii="Aptos" w:hAnsi="Aptos" w:cstheme="majorHAnsi"/>
              </w:rPr>
              <w:t>-0</w:t>
            </w:r>
            <w:r w:rsidR="005B18C6">
              <w:rPr>
                <w:rFonts w:ascii="Aptos" w:hAnsi="Aptos" w:cstheme="majorHAnsi"/>
              </w:rPr>
              <w:t>3</w:t>
            </w:r>
            <w:r w:rsidRPr="00B0563A">
              <w:rPr>
                <w:rFonts w:ascii="Aptos" w:hAnsi="Aptos" w:cstheme="majorHAnsi"/>
              </w:rPr>
              <w:t>-</w:t>
            </w:r>
            <w:r w:rsidR="005B18C6">
              <w:rPr>
                <w:rFonts w:ascii="Aptos" w:hAnsi="Aptos" w:cstheme="majorHAnsi"/>
              </w:rPr>
              <w:t>18</w:t>
            </w:r>
            <w:r w:rsidRPr="00B0563A">
              <w:rPr>
                <w:rFonts w:ascii="Aptos" w:hAnsi="Aptos" w:cstheme="majorHAnsi"/>
              </w:rPr>
              <w:t xml:space="preserve">, </w:t>
            </w:r>
            <w:r w:rsidR="005B18C6">
              <w:rPr>
                <w:rFonts w:ascii="Aptos" w:hAnsi="Aptos" w:cstheme="majorHAnsi"/>
              </w:rPr>
              <w:t>22</w:t>
            </w:r>
            <w:r w:rsidRPr="00B0563A">
              <w:rPr>
                <w:rFonts w:ascii="Aptos" w:hAnsi="Aptos" w:cstheme="majorHAnsi"/>
              </w:rPr>
              <w:t>:</w:t>
            </w:r>
            <w:r w:rsidR="007A7ED3" w:rsidRPr="00B0563A">
              <w:rPr>
                <w:rFonts w:ascii="Aptos" w:hAnsi="Aptos" w:cstheme="majorHAnsi"/>
              </w:rPr>
              <w:t>36</w:t>
            </w:r>
            <w:r w:rsidRPr="00B0563A">
              <w:rPr>
                <w:rFonts w:ascii="Aptos" w:hAnsi="Aptos" w:cstheme="majorHAnsi"/>
              </w:rPr>
              <w:t xml:space="preserve">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F9D6CD6" w:rsidR="00CD25C2" w:rsidRPr="003C7CC1" w:rsidRDefault="007A7E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5B18C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5B18C6" w:rsidP="00CD25C2">
            <w:pPr>
              <w:rPr>
                <w:rFonts w:ascii="Aptos" w:hAnsi="Aptos" w:cstheme="majorHAnsi"/>
                <w:lang w:val="en-US"/>
              </w:rPr>
            </w:pPr>
            <w:hyperlink r:id="rId8" w:history="1">
              <w:r w:rsidR="00CD25C2"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3C7CC1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93EAE63" w:rsidR="00CD25C2" w:rsidRPr="003C7CC1" w:rsidRDefault="007A7E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Nacional (Perú)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8D1AB54" w14:textId="77777777" w:rsidR="007A7ED3" w:rsidRPr="007A7ED3" w:rsidRDefault="007A7ED3" w:rsidP="007A7ED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Theme="minorHAnsi" w:hAnsi="Aptos" w:cstheme="majorHAnsi"/>
                <w:sz w:val="22"/>
                <w:szCs w:val="22"/>
                <w:lang w:eastAsia="en-US"/>
              </w:rPr>
            </w:pPr>
            <w:r w:rsidRPr="007A7ED3">
              <w:rPr>
                <w:rFonts w:ascii="Aptos" w:eastAsiaTheme="minorHAnsi" w:hAnsi="Aptos" w:cstheme="majorHAnsi"/>
                <w:lang w:eastAsia="en-US"/>
              </w:rPr>
              <w:t>Unidad de Estadística – MINEDU </w:t>
            </w:r>
          </w:p>
          <w:p w14:paraId="4E87C2D7" w14:textId="33685CD1" w:rsidR="00CD25C2" w:rsidRPr="007A7ED3" w:rsidRDefault="007A7ED3" w:rsidP="007A7ED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7ED3">
              <w:rPr>
                <w:rFonts w:ascii="Aptos" w:eastAsiaTheme="minorHAnsi" w:hAnsi="Aptos" w:cstheme="majorHAnsi"/>
                <w:lang w:eastAsia="en-US"/>
              </w:rPr>
              <w:t>correo: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hyperlink r:id="rId9" w:tgtFrame="_blank" w:history="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gcontreras@minedu.gob.pe</w:t>
              </w:r>
            </w:hyperlink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61E46"/>
    <w:rsid w:val="0048753E"/>
    <w:rsid w:val="004E0032"/>
    <w:rsid w:val="004F1D9B"/>
    <w:rsid w:val="00504D0A"/>
    <w:rsid w:val="0053263F"/>
    <w:rsid w:val="005B18C6"/>
    <w:rsid w:val="005F2C43"/>
    <w:rsid w:val="00636A28"/>
    <w:rsid w:val="00647FB5"/>
    <w:rsid w:val="00682CD5"/>
    <w:rsid w:val="0070589E"/>
    <w:rsid w:val="00717CED"/>
    <w:rsid w:val="007840A6"/>
    <w:rsid w:val="007A7ED3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0563A"/>
    <w:rsid w:val="00B27C25"/>
    <w:rsid w:val="00B62D33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paragraph">
    <w:name w:val="paragraph"/>
    <w:basedOn w:val="Normal"/>
    <w:rsid w:val="007A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7A7ED3"/>
  </w:style>
  <w:style w:type="character" w:customStyle="1" w:styleId="eop">
    <w:name w:val="eop"/>
    <w:basedOn w:val="Fuentedeprrafopredeter"/>
    <w:rsid w:val="007A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contreras@minedu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6f56cf-1faa-4643-b3ba-fb0f939bfff4" xsi:nil="true"/>
    <lcf76f155ced4ddcb4097134ff3c332f xmlns="85da7058-c490-4692-8125-4b0ff1c104a9">
      <Terms xmlns="http://schemas.microsoft.com/office/infopath/2007/PartnerControls"/>
    </lcf76f155ced4ddcb4097134ff3c332f>
    <contenido xmlns="85da7058-c490-4692-8125-4b0ff1c104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67B8A357BD984DB4590B528C6CD91C" ma:contentTypeVersion="18" ma:contentTypeDescription="Crear nuevo documento." ma:contentTypeScope="" ma:versionID="2cf2bed59fee234affbae620b3981584">
  <xsd:schema xmlns:xsd="http://www.w3.org/2001/XMLSchema" xmlns:xs="http://www.w3.org/2001/XMLSchema" xmlns:p="http://schemas.microsoft.com/office/2006/metadata/properties" xmlns:ns2="85da7058-c490-4692-8125-4b0ff1c104a9" xmlns:ns3="626f56cf-1faa-4643-b3ba-fb0f939bfff4" targetNamespace="http://schemas.microsoft.com/office/2006/metadata/properties" ma:root="true" ma:fieldsID="754fb855f7c8e7f564c1f2484b7149c1" ns2:_="" ns3:_="">
    <xsd:import namespace="85da7058-c490-4692-8125-4b0ff1c104a9"/>
    <xsd:import namespace="626f56cf-1faa-4643-b3ba-fb0f939b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ido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a7058-c490-4692-8125-4b0ff1c10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ido" ma:index="10" nillable="true" ma:displayName="contenido" ma:description="Actas aprobadas de las sesiones del Comité de Gobierno Digital" ma:format="Dropdown" ma:internalName="contenido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583e55-2a5e-42fb-a2c0-120f01cf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56cf-1faa-4643-b3ba-fb0f939b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e694fd-8549-425c-aee6-ff6c7793a089}" ma:internalName="TaxCatchAll" ma:showField="CatchAllData" ma:web="626f56cf-1faa-4643-b3ba-fb0f939b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70E6A-D5F9-4F5F-B557-7EB643C6F8B0}">
  <ds:schemaRefs>
    <ds:schemaRef ds:uri="http://schemas.microsoft.com/office/2006/metadata/properties"/>
    <ds:schemaRef ds:uri="http://schemas.microsoft.com/office/infopath/2007/PartnerControls"/>
    <ds:schemaRef ds:uri="626f56cf-1faa-4643-b3ba-fb0f939bfff4"/>
    <ds:schemaRef ds:uri="85da7058-c490-4692-8125-4b0ff1c104a9"/>
  </ds:schemaRefs>
</ds:datastoreItem>
</file>

<file path=customXml/itemProps2.xml><?xml version="1.0" encoding="utf-8"?>
<ds:datastoreItem xmlns:ds="http://schemas.openxmlformats.org/officeDocument/2006/customXml" ds:itemID="{83D25F63-92B1-4715-A216-9821A4E2F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3FF0C-C516-4799-98A4-C3F22A83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a7058-c490-4692-8125-4b0ff1c104a9"/>
    <ds:schemaRef ds:uri="626f56cf-1faa-4643-b3ba-fb0f939b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GARY HERLYN CONTRERAS NAPANGA</cp:lastModifiedBy>
  <cp:revision>5</cp:revision>
  <dcterms:created xsi:type="dcterms:W3CDTF">2026-02-27T19:45:00Z</dcterms:created>
  <dcterms:modified xsi:type="dcterms:W3CDTF">2026-03-24T20:05:00Z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0x0101007767B8A357BD984DB4590B528C6CD91C</vt:lpwstr>
  </property>
</Properties>
</file>