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Arial Narrow" w:hAnsi="Arial Narrow"/>
          <w:sz w:val="22"/>
          <w:szCs w:val="22"/>
        </w:rPr>
        <w:id w:val="-150595368"/>
        <w:docPartObj>
          <w:docPartGallery w:val="Cover Pages"/>
          <w:docPartUnique/>
        </w:docPartObj>
      </w:sdtPr>
      <w:sdtEndPr>
        <w:rPr>
          <w:b/>
        </w:rPr>
      </w:sdtEndPr>
      <w:sdtContent>
        <w:p w:rsidR="00976AB2" w:rsidRPr="00AB376F" w:rsidRDefault="00976AB2">
          <w:pPr>
            <w:rPr>
              <w:rFonts w:ascii="Arial Narrow" w:hAnsi="Arial Narrow"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2729"/>
                    <wp:effectExtent l="0" t="0" r="0" b="1905"/>
                    <wp:wrapNone/>
                    <wp:docPr id="193" name="Grupo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2729"/>
                              <a:chOff x="0" y="0"/>
                              <a:chExt cx="6858000" cy="9142729"/>
                            </a:xfrm>
                          </wpg:grpSpPr>
                          <wps:wsp>
                            <wps:cNvPr id="194" name="Rectángulo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ángulo 195"/>
                            <wps:cNvSpPr/>
                            <wps:spPr>
                              <a:xfrm>
                                <a:off x="0" y="3190874"/>
                                <a:ext cx="6858000" cy="5951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color w:val="FFFFFF" w:themeColor="background1"/>
                                    </w:rPr>
                                    <w:alias w:val="Aut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976AB2" w:rsidRPr="00AB370F" w:rsidRDefault="009749AB" w:rsidP="007E2FB5">
                                      <w:pPr>
                                        <w:pStyle w:val="Sinespaciado"/>
                                        <w:jc w:val="center"/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  <w:t>Ministerio de Cultura del Perú</w:t>
                                      </w:r>
                                    </w:p>
                                  </w:sdtContent>
                                </w:sdt>
                                <w:p w:rsidR="00976AB2" w:rsidRDefault="008A0F75" w:rsidP="007E2FB5">
                                  <w:pPr>
                                    <w:pStyle w:val="Sinespaciado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ñía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9749AB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976AB2">
                                    <w:rPr>
                                      <w:color w:val="FFFFFF" w:themeColor="background1"/>
                                      <w:lang w:val="es-ES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Dirección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2310C2"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upo 193" o:spid="_x0000_s1026" style="position:absolute;left:0;text-align:left;margin-left:0;margin-top:0;width:540pt;height:719.9pt;z-index:-251657216;mso-position-horizontal:center;mso-position-horizontal-relative:page;mso-position-vertical:center;mso-position-vertical-relative:page" coordsize="68580,91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">
                    <v:rect id="Rectángulo 194" o:spid="_x0000_s1027" style="position:absolute;width:68580;height:13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6RtcQA&#10;AADcAAAADwAAAGRycy9kb3ducmV2LnhtbERPTWvCQBC9C/0PyxR6M5tWaTW6ighCERFM68HbkJ1m&#10;02ZnQ3Ybo7/eFQq9zeN9znzZ21p01PrKsYLnJAVBXDhdcang82MznIDwAVlj7ZgUXMjDcvEwmGOm&#10;3ZkP1OWhFDGEfYYKTAhNJqUvDFn0iWuII/flWoshwraUusVzDLe1fEnTV2mx4thgsKG1oeIn/7UK&#10;tt9vo9x0q+462tPRuOPutFl7pZ4e+9UMRKA+/Iv/3O86zp+O4f5Mv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ukbXEAAAA3AAAAA8AAAAAAAAAAAAAAAAAmAIAAGRycy9k&#10;b3ducmV2LnhtbFBLBQYAAAAABAAEAPUAAACJAwAAAAA=&#10;" fillcolor="#5b9bd5 [3204]" stroked="f" strokeweight="1pt"/>
                    <v:rect id="Rectángulo 195" o:spid="_x0000_s1028" style="position:absolute;top:31908;width:68580;height:59519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KQg8QA&#10;AADcAAAADwAAAGRycy9kb3ducmV2LnhtbERPTWvCQBC9C/0PyxS8FN0obampq4gi1CLFxly8jdlp&#10;NpidDdlV47/vFgre5vE+ZzrvbC0u1PrKsYLRMAFBXDhdcakg368HbyB8QNZYOyYFN/Iwnz30pphq&#10;d+VvumShFDGEfYoKTAhNKqUvDFn0Q9cQR+7HtRZDhG0pdYvXGG5rOU6SV2mx4thgsKGloeKUna2C&#10;LF/lRwrPk8+vw8bt8iez2447pfqP3eIdRKAu3MX/7g8d509e4O+ZeIG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CkIPEAAAA3AAAAA8AAAAAAAAAAAAAAAAAmAIAAGRycy9k&#10;b3ducmV2LnhtbFBLBQYAAAAABAAEAPUAAACJAw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b/>
                                <w:color w:val="FFFFFF" w:themeColor="background1"/>
                              </w:rPr>
                              <w:alias w:val="Aut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976AB2" w:rsidRPr="00AB370F" w:rsidRDefault="009749AB" w:rsidP="007E2FB5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</w:rPr>
                                  <w:t>Ministerio de Cultura del Perú</w:t>
                                </w:r>
                              </w:p>
                            </w:sdtContent>
                          </w:sdt>
                          <w:p w:rsidR="00976AB2" w:rsidRDefault="00FC07A8" w:rsidP="007E2FB5">
                            <w:pPr>
                              <w:pStyle w:val="Sinespaciado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ñía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9749AB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976AB2">
                              <w:rPr>
                                <w:color w:val="FFFFFF" w:themeColor="background1"/>
                                <w:lang w:val="es-ES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Dirección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2310C2"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976AB2" w:rsidRPr="00AB376F" w:rsidRDefault="00976AB2">
          <w:pPr>
            <w:rPr>
              <w:rFonts w:ascii="Arial Narrow" w:hAnsi="Arial Narrow"/>
              <w:b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336EAD6" wp14:editId="4CDBF320">
                    <wp:simplePos x="0" y="0"/>
                    <wp:positionH relativeFrom="column">
                      <wp:posOffset>-291465</wp:posOffset>
                    </wp:positionH>
                    <wp:positionV relativeFrom="paragraph">
                      <wp:posOffset>661034</wp:posOffset>
                    </wp:positionV>
                    <wp:extent cx="6857585" cy="1780953"/>
                    <wp:effectExtent l="0" t="0" r="635" b="0"/>
                    <wp:wrapNone/>
                    <wp:docPr id="1" name="Cuadro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7585" cy="178095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eastAsiaTheme="majorEastAsia" w:cstheme="majorBidi"/>
                                    <w:b/>
                                    <w:caps/>
                                    <w:color w:val="000000" w:themeColor="text1"/>
                                    <w:sz w:val="56"/>
                                    <w:szCs w:val="72"/>
                                  </w:rPr>
                                  <w:alias w:val="Título"/>
                                  <w:tag w:val=""/>
                                  <w:id w:val="964542630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976AB2" w:rsidRPr="002310C2" w:rsidRDefault="00EA109E" w:rsidP="00EA109E">
                                    <w:pPr>
                                      <w:pStyle w:val="Sinespaciado"/>
                                      <w:shd w:val="clear" w:color="auto" w:fill="FFFFFF" w:themeFill="background1"/>
                                      <w:jc w:val="center"/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</w:pPr>
                                    <w:r w:rsidRPr="002310C2"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  <w:t>DICcIONARIO DE DATOS</w:t>
                                    </w:r>
                                  </w:p>
                                </w:sdtContent>
                              </w:sdt>
                              <w:p w:rsidR="00EA109E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NOMBRE DEL </w:t>
                                </w:r>
                                <w:r w:rsidR="004D4EF6"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DATASET: </w:t>
                                </w:r>
                                <w:r w:rsidR="006217E9" w:rsidRPr="006217E9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Patrimonio Cultural Recuperado a Nivel Nacional</w:t>
                                </w:r>
                                <w:r w:rsidR="00185270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.</w:t>
                                </w:r>
                              </w:p>
                              <w:p w:rsidR="002310C2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VERSIÓN:</w:t>
                                </w:r>
                                <w:r w:rsidR="007E2FB5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 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336EAD6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29" type="#_x0000_t202" style="position:absolute;left:0;text-align:left;margin-left:-22.95pt;margin-top:52.05pt;width:539.95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" fillcolor="white [3212]" stroked="f" strokeweight="1pt">
                    <v:textbox inset="36pt,7.2pt,36pt,7.2pt">
                      <w:txbxContent>
                        <w:sdt>
                          <w:sdtPr>
                            <w:rPr>
                              <w:rFonts w:eastAsiaTheme="majorEastAsia" w:cstheme="majorBidi"/>
                              <w:b/>
                              <w:caps/>
                              <w:color w:val="000000" w:themeColor="text1"/>
                              <w:sz w:val="56"/>
                              <w:szCs w:val="72"/>
                            </w:rPr>
                            <w:alias w:val="Título"/>
                            <w:tag w:val=""/>
                            <w:id w:val="964542630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976AB2" w:rsidRPr="002310C2" w:rsidRDefault="00EA109E" w:rsidP="00EA109E">
                              <w:pPr>
                                <w:pStyle w:val="Sinespaciado"/>
                                <w:shd w:val="clear" w:color="auto" w:fill="FFFFFF" w:themeFill="background1"/>
                                <w:jc w:val="center"/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</w:pPr>
                              <w:r w:rsidRPr="002310C2"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  <w:t>DICcIONARIO DE DATOS</w:t>
                              </w:r>
                            </w:p>
                          </w:sdtContent>
                        </w:sdt>
                        <w:p w:rsidR="00EA109E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NOMBRE DEL </w:t>
                          </w:r>
                          <w:r w:rsidR="004D4EF6"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DATASET: </w:t>
                          </w:r>
                          <w:r w:rsidR="006217E9" w:rsidRPr="006217E9">
                            <w:rPr>
                              <w:b/>
                              <w:color w:val="0070C0"/>
                              <w:sz w:val="32"/>
                            </w:rPr>
                            <w:t>Patrimonio Cultural Recuperado a Nivel Nacional</w:t>
                          </w:r>
                          <w:r w:rsidR="00185270">
                            <w:rPr>
                              <w:b/>
                              <w:color w:val="0070C0"/>
                              <w:sz w:val="32"/>
                            </w:rPr>
                            <w:t>.</w:t>
                          </w:r>
                        </w:p>
                        <w:p w:rsidR="002310C2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>VERSIÓN:</w:t>
                          </w:r>
                          <w:r w:rsidR="007E2FB5">
                            <w:rPr>
                              <w:b/>
                              <w:color w:val="0070C0"/>
                              <w:sz w:val="32"/>
                            </w:rPr>
                            <w:t xml:space="preserve"> 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AB376F">
            <w:rPr>
              <w:rFonts w:ascii="Arial Narrow" w:hAnsi="Arial Narrow"/>
              <w:b/>
              <w:sz w:val="22"/>
              <w:szCs w:val="22"/>
            </w:rPr>
            <w:br w:type="page"/>
          </w:r>
        </w:p>
      </w:sdtContent>
    </w:sdt>
    <w:p w:rsidR="00AB376F" w:rsidRDefault="00AB370F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lastRenderedPageBreak/>
        <w:t>Resumen:</w:t>
      </w:r>
    </w:p>
    <w:p w:rsidR="001A1151" w:rsidRDefault="001A1151" w:rsidP="001A1151">
      <w:pPr>
        <w:spacing w:after="0" w:line="240" w:lineRule="auto"/>
        <w:rPr>
          <w:rFonts w:ascii="Arial Narrow" w:hAnsi="Arial Narrow"/>
          <w:b/>
        </w:rPr>
      </w:pPr>
    </w:p>
    <w:p w:rsidR="001A1151" w:rsidRDefault="008D20B1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 w:rsidRPr="008D20B1">
        <w:rPr>
          <w:rFonts w:ascii="Arial Narrow" w:hAnsi="Arial Narrow"/>
          <w:sz w:val="22"/>
          <w:szCs w:val="22"/>
        </w:rPr>
        <w:t>Recuperaciones del Patrimonio Cultural en Lugares de Intervención a nivel</w:t>
      </w:r>
      <w:r>
        <w:rPr>
          <w:rFonts w:ascii="Arial Narrow" w:hAnsi="Arial Narrow"/>
          <w:sz w:val="22"/>
          <w:szCs w:val="22"/>
        </w:rPr>
        <w:t xml:space="preserve"> nacional.</w:t>
      </w:r>
    </w:p>
    <w:p w:rsidR="008D20B1" w:rsidRPr="005B6A98" w:rsidRDefault="008D20B1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22"/>
          <w:szCs w:val="22"/>
        </w:rPr>
      </w:pPr>
    </w:p>
    <w:p w:rsidR="00751B8D" w:rsidRPr="00AB376F" w:rsidRDefault="005B6A98" w:rsidP="00DA4B34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 w:rsidRPr="005B6A98">
        <w:rPr>
          <w:rFonts w:ascii="Arial Narrow" w:hAnsi="Arial Narrow" w:cs="Arial"/>
          <w:bCs/>
          <w:sz w:val="22"/>
          <w:szCs w:val="22"/>
        </w:rPr>
        <w:t xml:space="preserve">El listado será actualizado cada mes. La fecha de extracción de la información se dará en el día calendario siguiente </w:t>
      </w:r>
      <w:r w:rsidR="00DA4B34" w:rsidRPr="005B6A98">
        <w:rPr>
          <w:rFonts w:ascii="Arial Narrow" w:hAnsi="Arial Narrow" w:cs="Arial"/>
          <w:bCs/>
          <w:sz w:val="22"/>
          <w:szCs w:val="22"/>
        </w:rPr>
        <w:t>de</w:t>
      </w:r>
      <w:r w:rsidR="00DA4B34">
        <w:rPr>
          <w:rFonts w:ascii="Arial Narrow" w:hAnsi="Arial Narrow" w:cs="Arial"/>
          <w:bCs/>
          <w:sz w:val="22"/>
          <w:szCs w:val="22"/>
        </w:rPr>
        <w:t>spués de los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“</w:t>
      </w:r>
      <w:r w:rsidR="00DA4B34">
        <w:rPr>
          <w:rFonts w:ascii="Arial Narrow" w:hAnsi="Arial Narrow" w:cs="Arial"/>
          <w:bCs/>
          <w:sz w:val="22"/>
          <w:szCs w:val="22"/>
        </w:rPr>
        <w:t>10 días hábiles empezando el mes en curso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”. Ejemplo: el </w:t>
      </w:r>
      <w:r w:rsidR="00DA4B34">
        <w:rPr>
          <w:rFonts w:ascii="Arial Narrow" w:hAnsi="Arial Narrow" w:cs="Arial"/>
          <w:bCs/>
          <w:sz w:val="22"/>
          <w:szCs w:val="22"/>
        </w:rPr>
        <w:t>14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último día del registro de información en nuestra plataforma correspondiente al mes de agosto, el 17 de septiembre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 de </w:t>
      </w:r>
      <w:r w:rsidR="00DA4B34">
        <w:rPr>
          <w:rFonts w:ascii="Arial Narrow" w:hAnsi="Arial Narrow" w:cs="Arial"/>
          <w:bCs/>
          <w:sz w:val="22"/>
          <w:szCs w:val="22"/>
        </w:rPr>
        <w:t>agosto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2018; el </w:t>
      </w:r>
      <w:r w:rsidR="00DA4B34">
        <w:rPr>
          <w:rFonts w:ascii="Arial Narrow" w:hAnsi="Arial Narrow" w:cs="Arial"/>
          <w:bCs/>
          <w:sz w:val="22"/>
          <w:szCs w:val="22"/>
        </w:rPr>
        <w:t>12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octubre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cierre correspondiente al mes de septiembre, el 15 de octubre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de </w:t>
      </w:r>
      <w:r w:rsidR="00486EB6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2018, y así sucesivamente.</w:t>
      </w:r>
    </w:p>
    <w:p w:rsidR="002310C2" w:rsidRPr="00AB376F" w:rsidRDefault="002310C2" w:rsidP="00AB370F">
      <w:pPr>
        <w:spacing w:after="0" w:line="240" w:lineRule="auto"/>
        <w:rPr>
          <w:rFonts w:ascii="Arial Narrow" w:hAnsi="Arial Narrow"/>
          <w:sz w:val="22"/>
          <w:szCs w:val="22"/>
        </w:rPr>
      </w:pPr>
    </w:p>
    <w:p w:rsidR="000C69C6" w:rsidRDefault="00C752B2" w:rsidP="00915AEA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</w:rPr>
      </w:pPr>
      <w:r w:rsidRPr="00AB376F">
        <w:rPr>
          <w:rFonts w:ascii="Arial Narrow" w:hAnsi="Arial Narrow"/>
          <w:b/>
        </w:rPr>
        <w:t>Fuente del DATASET:</w:t>
      </w:r>
      <w:r w:rsidR="00AB376F" w:rsidRPr="00AB376F">
        <w:rPr>
          <w:rFonts w:ascii="Arial Narrow" w:hAnsi="Arial Narrow"/>
          <w:b/>
        </w:rPr>
        <w:t xml:space="preserve"> </w:t>
      </w:r>
      <w:r w:rsidR="00486EB6">
        <w:rPr>
          <w:rFonts w:ascii="Arial Narrow" w:hAnsi="Arial Narrow"/>
        </w:rPr>
        <w:t>Ministerio de Cultura del Perú</w:t>
      </w:r>
    </w:p>
    <w:p w:rsidR="005B6A98" w:rsidRPr="00AB376F" w:rsidRDefault="005B6A98" w:rsidP="005B6A98">
      <w:pPr>
        <w:pStyle w:val="Prrafodelista"/>
        <w:spacing w:after="0" w:line="240" w:lineRule="auto"/>
        <w:ind w:left="357"/>
        <w:rPr>
          <w:rFonts w:ascii="Arial Narrow" w:hAnsi="Arial Narrow"/>
        </w:rPr>
      </w:pPr>
    </w:p>
    <w:p w:rsidR="00AB376F" w:rsidRPr="00AB376F" w:rsidRDefault="00976AB2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t>Diccionario de datos</w:t>
      </w:r>
    </w:p>
    <w:p w:rsidR="000C69C6" w:rsidRPr="00AB376F" w:rsidRDefault="00AB376F" w:rsidP="00AB376F">
      <w:pPr>
        <w:rPr>
          <w:rFonts w:ascii="Arial Narrow" w:hAnsi="Arial Narrow"/>
          <w:sz w:val="22"/>
          <w:szCs w:val="22"/>
        </w:rPr>
      </w:pPr>
      <w:r w:rsidRPr="00AB376F">
        <w:rPr>
          <w:rFonts w:ascii="Arial Narrow" w:hAnsi="Arial Narrow" w:cs="Arial"/>
          <w:bCs/>
          <w:sz w:val="22"/>
          <w:szCs w:val="22"/>
        </w:rPr>
        <w:t xml:space="preserve">Listado de </w:t>
      </w:r>
      <w:r w:rsidR="004305F8" w:rsidRPr="004305F8">
        <w:rPr>
          <w:rFonts w:ascii="Arial Narrow" w:hAnsi="Arial Narrow" w:cs="Arial"/>
          <w:bCs/>
          <w:sz w:val="22"/>
          <w:szCs w:val="22"/>
        </w:rPr>
        <w:t>Patrimonio Cultural Recuperado a Nivel Nacional</w:t>
      </w:r>
      <w:bookmarkStart w:id="0" w:name="_GoBack"/>
      <w:bookmarkEnd w:id="0"/>
      <w:r w:rsidR="00486EB6">
        <w:rPr>
          <w:rFonts w:ascii="Arial Narrow" w:hAnsi="Arial Narrow" w:cs="Arial"/>
          <w:bCs/>
          <w:sz w:val="22"/>
          <w:szCs w:val="22"/>
        </w:rPr>
        <w:t>.</w:t>
      </w:r>
    </w:p>
    <w:tbl>
      <w:tblPr>
        <w:tblStyle w:val="Tabladecuadrcula1clara"/>
        <w:tblW w:w="5000" w:type="pct"/>
        <w:tblLayout w:type="fixed"/>
        <w:tblLook w:val="04A0" w:firstRow="1" w:lastRow="0" w:firstColumn="1" w:lastColumn="0" w:noHBand="0" w:noVBand="1"/>
      </w:tblPr>
      <w:tblGrid>
        <w:gridCol w:w="2547"/>
        <w:gridCol w:w="4395"/>
        <w:gridCol w:w="3020"/>
      </w:tblGrid>
      <w:tr w:rsidR="002310C2" w:rsidRPr="00AB376F" w:rsidTr="00AB3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ATRIBUTO</w:t>
            </w:r>
          </w:p>
        </w:tc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DESCRIPCIÓN</w:t>
            </w:r>
          </w:p>
        </w:tc>
        <w:tc>
          <w:tcPr>
            <w:tcW w:w="1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TIPO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</w:tcBorders>
            <w:noWrap/>
            <w:vAlign w:val="center"/>
          </w:tcPr>
          <w:p w:rsidR="00215A67" w:rsidRPr="00AB376F" w:rsidRDefault="00C87FC1" w:rsidP="001A115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a</w:t>
            </w:r>
            <w:r w:rsidR="00B92A55">
              <w:rPr>
                <w:rFonts w:ascii="Arial Narrow" w:hAnsi="Arial Narrow"/>
                <w:color w:val="000000"/>
                <w:sz w:val="22"/>
                <w:szCs w:val="22"/>
              </w:rPr>
              <w:t>nio</w:t>
            </w:r>
          </w:p>
        </w:tc>
        <w:tc>
          <w:tcPr>
            <w:tcW w:w="2206" w:type="pct"/>
            <w:tcBorders>
              <w:top w:val="single" w:sz="4" w:space="0" w:color="auto"/>
            </w:tcBorders>
            <w:noWrap/>
            <w:vAlign w:val="center"/>
          </w:tcPr>
          <w:p w:rsidR="00215A67" w:rsidRPr="00AB376F" w:rsidRDefault="00F62170" w:rsidP="00826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 xml:space="preserve">Corresponde al </w:t>
            </w:r>
            <w:r w:rsidR="00CB08DD">
              <w:rPr>
                <w:rFonts w:ascii="Arial Narrow" w:hAnsi="Arial Narrow"/>
                <w:sz w:val="22"/>
                <w:szCs w:val="22"/>
              </w:rPr>
              <w:t xml:space="preserve">año </w:t>
            </w:r>
            <w:r w:rsidR="007E29F4">
              <w:rPr>
                <w:rFonts w:ascii="Arial Narrow" w:hAnsi="Arial Narrow"/>
                <w:sz w:val="22"/>
                <w:szCs w:val="22"/>
              </w:rPr>
              <w:t>de</w:t>
            </w:r>
            <w:r w:rsidR="008265ED">
              <w:rPr>
                <w:rFonts w:ascii="Arial Narrow" w:hAnsi="Arial Narrow"/>
                <w:sz w:val="22"/>
                <w:szCs w:val="22"/>
              </w:rPr>
              <w:t xml:space="preserve"> la pieza recuperada</w:t>
            </w:r>
            <w:r w:rsidR="00A565C7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tcBorders>
              <w:top w:val="single" w:sz="4" w:space="0" w:color="auto"/>
            </w:tcBorders>
            <w:noWrap/>
            <w:vAlign w:val="center"/>
            <w:hideMark/>
          </w:tcPr>
          <w:p w:rsidR="00215A67" w:rsidRPr="00AB376F" w:rsidRDefault="007C7BEA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2310C2" w:rsidRPr="00AB376F" w:rsidRDefault="00100B3D" w:rsidP="0017096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="00B92A55">
              <w:rPr>
                <w:rFonts w:ascii="Arial Narrow" w:hAnsi="Arial Narrow"/>
                <w:color w:val="000000"/>
                <w:sz w:val="22"/>
                <w:szCs w:val="22"/>
              </w:rPr>
              <w:t>es</w:t>
            </w:r>
          </w:p>
        </w:tc>
        <w:tc>
          <w:tcPr>
            <w:tcW w:w="2206" w:type="pct"/>
            <w:noWrap/>
            <w:vAlign w:val="center"/>
          </w:tcPr>
          <w:p w:rsidR="002310C2" w:rsidRPr="00AB376F" w:rsidRDefault="00CA27CD" w:rsidP="00826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 xml:space="preserve">Corresponde </w:t>
            </w:r>
            <w:r w:rsidR="00CB08DD">
              <w:rPr>
                <w:rFonts w:ascii="Arial Narrow" w:hAnsi="Arial Narrow"/>
                <w:sz w:val="22"/>
                <w:szCs w:val="22"/>
              </w:rPr>
              <w:t xml:space="preserve">al mes </w:t>
            </w:r>
            <w:r w:rsidR="007E29F4">
              <w:rPr>
                <w:rFonts w:ascii="Arial Narrow" w:hAnsi="Arial Narrow"/>
                <w:sz w:val="22"/>
                <w:szCs w:val="22"/>
              </w:rPr>
              <w:t>de</w:t>
            </w:r>
            <w:r w:rsidR="008265ED">
              <w:rPr>
                <w:rFonts w:ascii="Arial Narrow" w:hAnsi="Arial Narrow"/>
                <w:sz w:val="22"/>
                <w:szCs w:val="22"/>
              </w:rPr>
              <w:t xml:space="preserve"> la pieza recuperada</w:t>
            </w:r>
            <w:r w:rsidR="00A565C7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noWrap/>
            <w:vAlign w:val="center"/>
            <w:hideMark/>
          </w:tcPr>
          <w:p w:rsidR="002310C2" w:rsidRPr="00AB376F" w:rsidRDefault="00C33930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0B2661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0B2661" w:rsidRPr="00AB376F" w:rsidRDefault="008265ED" w:rsidP="0017096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personas_atendidas</w:t>
            </w:r>
          </w:p>
        </w:tc>
        <w:tc>
          <w:tcPr>
            <w:tcW w:w="2206" w:type="pct"/>
            <w:noWrap/>
            <w:vAlign w:val="center"/>
          </w:tcPr>
          <w:p w:rsidR="0031076A" w:rsidRPr="00AB376F" w:rsidRDefault="007E29F4" w:rsidP="00826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Corresponde a la cantidad de </w:t>
            </w:r>
            <w:r w:rsidR="008265ED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personas atendidas</w:t>
            </w:r>
            <w:r w:rsidR="00A565C7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.</w:t>
            </w:r>
          </w:p>
        </w:tc>
        <w:tc>
          <w:tcPr>
            <w:tcW w:w="1516" w:type="pct"/>
            <w:noWrap/>
            <w:vAlign w:val="center"/>
          </w:tcPr>
          <w:p w:rsidR="000B2661" w:rsidRPr="00AB376F" w:rsidRDefault="007E29F4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C33930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C33930" w:rsidRDefault="008265ED" w:rsidP="00A565C7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pieza_verificada</w:t>
            </w:r>
          </w:p>
        </w:tc>
        <w:tc>
          <w:tcPr>
            <w:tcW w:w="2206" w:type="pct"/>
            <w:noWrap/>
            <w:vAlign w:val="center"/>
          </w:tcPr>
          <w:p w:rsidR="00C33930" w:rsidRDefault="00653713" w:rsidP="00826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Corresponde a</w:t>
            </w:r>
            <w:r w:rsidR="007E29F4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 la cantidad de </w:t>
            </w:r>
            <w:r w:rsidR="008265ED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piezas verificadas</w:t>
            </w:r>
            <w:r w:rsidR="007E29F4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.</w:t>
            </w:r>
          </w:p>
        </w:tc>
        <w:tc>
          <w:tcPr>
            <w:tcW w:w="1516" w:type="pct"/>
            <w:noWrap/>
            <w:vAlign w:val="center"/>
          </w:tcPr>
          <w:p w:rsidR="00C33930" w:rsidRDefault="007E29F4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891AE6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891AE6" w:rsidRDefault="007E29F4" w:rsidP="008265E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arqueologica_</w:t>
            </w:r>
            <w:r w:rsidR="008265ED">
              <w:rPr>
                <w:rFonts w:ascii="Arial Narrow" w:hAnsi="Arial Narrow"/>
                <w:color w:val="000000"/>
                <w:sz w:val="22"/>
                <w:szCs w:val="22"/>
              </w:rPr>
              <w:t>recuperada</w:t>
            </w:r>
          </w:p>
        </w:tc>
        <w:tc>
          <w:tcPr>
            <w:tcW w:w="2206" w:type="pct"/>
            <w:noWrap/>
            <w:vAlign w:val="center"/>
          </w:tcPr>
          <w:p w:rsidR="00891AE6" w:rsidRDefault="007E29F4" w:rsidP="00826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Corresponde a la cantidad de </w:t>
            </w:r>
            <w:r w:rsidR="008265ED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piezas recuperadas </w:t>
            </w: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del tipo arqueológico.</w:t>
            </w:r>
          </w:p>
        </w:tc>
        <w:tc>
          <w:tcPr>
            <w:tcW w:w="1516" w:type="pct"/>
            <w:noWrap/>
            <w:vAlign w:val="center"/>
          </w:tcPr>
          <w:p w:rsidR="00891AE6" w:rsidRDefault="007E29F4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7E29F4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7E29F4" w:rsidRDefault="007E29F4" w:rsidP="008265E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historica_</w:t>
            </w:r>
            <w:r w:rsidR="008265ED">
              <w:rPr>
                <w:rFonts w:ascii="Arial Narrow" w:hAnsi="Arial Narrow"/>
                <w:color w:val="000000"/>
                <w:sz w:val="22"/>
                <w:szCs w:val="22"/>
              </w:rPr>
              <w:t>recuperada</w:t>
            </w:r>
          </w:p>
        </w:tc>
        <w:tc>
          <w:tcPr>
            <w:tcW w:w="2206" w:type="pct"/>
            <w:noWrap/>
            <w:vAlign w:val="center"/>
          </w:tcPr>
          <w:p w:rsidR="007E29F4" w:rsidRDefault="007E29F4" w:rsidP="00826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Corresponde a la cantidad </w:t>
            </w:r>
            <w:r w:rsidR="008265ED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de piezas recuperadas </w:t>
            </w: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del tipo histórico.</w:t>
            </w:r>
          </w:p>
        </w:tc>
        <w:tc>
          <w:tcPr>
            <w:tcW w:w="1516" w:type="pct"/>
            <w:noWrap/>
            <w:vAlign w:val="center"/>
          </w:tcPr>
          <w:p w:rsidR="007E29F4" w:rsidRDefault="007E29F4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7E29F4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7E29F4" w:rsidRDefault="008265ED" w:rsidP="008265ED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paleontologica_recuperada</w:t>
            </w:r>
          </w:p>
        </w:tc>
        <w:tc>
          <w:tcPr>
            <w:tcW w:w="2206" w:type="pct"/>
            <w:noWrap/>
            <w:vAlign w:val="center"/>
          </w:tcPr>
          <w:p w:rsidR="007E29F4" w:rsidRDefault="007E29F4" w:rsidP="00826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Corresponde a la cantidad de </w:t>
            </w:r>
            <w:r w:rsidR="008265ED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piezas recuperadas</w:t>
            </w: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 del tipo histórico.</w:t>
            </w:r>
          </w:p>
        </w:tc>
        <w:tc>
          <w:tcPr>
            <w:tcW w:w="1516" w:type="pct"/>
            <w:noWrap/>
            <w:vAlign w:val="center"/>
          </w:tcPr>
          <w:p w:rsidR="007E29F4" w:rsidRDefault="007E29F4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7E29F4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7E29F4" w:rsidRDefault="008265ED" w:rsidP="0017096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206" w:type="pct"/>
            <w:noWrap/>
            <w:vAlign w:val="center"/>
          </w:tcPr>
          <w:p w:rsidR="007E29F4" w:rsidRDefault="008265ED" w:rsidP="007E2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Total de piezas recuperadas</w:t>
            </w:r>
          </w:p>
        </w:tc>
        <w:tc>
          <w:tcPr>
            <w:tcW w:w="1516" w:type="pct"/>
            <w:noWrap/>
            <w:vAlign w:val="center"/>
          </w:tcPr>
          <w:p w:rsidR="007E29F4" w:rsidRDefault="007E29F4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</w:tbl>
    <w:p w:rsidR="00F75608" w:rsidRPr="00AB376F" w:rsidRDefault="00F75608" w:rsidP="00AB376F">
      <w:pPr>
        <w:rPr>
          <w:rFonts w:ascii="Arial Narrow" w:hAnsi="Arial Narrow"/>
          <w:sz w:val="22"/>
          <w:szCs w:val="22"/>
        </w:rPr>
      </w:pPr>
    </w:p>
    <w:sectPr w:rsidR="00F75608" w:rsidRPr="00AB376F" w:rsidSect="00976AB2">
      <w:pgSz w:w="12240" w:h="15840" w:code="1"/>
      <w:pgMar w:top="1418" w:right="1134" w:bottom="1418" w:left="1134" w:header="1418" w:footer="141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F75" w:rsidRDefault="008A0F75" w:rsidP="008D1304">
      <w:pPr>
        <w:spacing w:after="0" w:line="240" w:lineRule="auto"/>
      </w:pPr>
      <w:r>
        <w:separator/>
      </w:r>
    </w:p>
  </w:endnote>
  <w:endnote w:type="continuationSeparator" w:id="0">
    <w:p w:rsidR="008A0F75" w:rsidRDefault="008A0F75" w:rsidP="008D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F75" w:rsidRDefault="008A0F75" w:rsidP="008D1304">
      <w:pPr>
        <w:spacing w:after="0" w:line="240" w:lineRule="auto"/>
      </w:pPr>
      <w:r>
        <w:separator/>
      </w:r>
    </w:p>
  </w:footnote>
  <w:footnote w:type="continuationSeparator" w:id="0">
    <w:p w:rsidR="008A0F75" w:rsidRDefault="008A0F75" w:rsidP="008D1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D65F0"/>
    <w:multiLevelType w:val="hybridMultilevel"/>
    <w:tmpl w:val="D1E86F3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494A25"/>
    <w:multiLevelType w:val="hybridMultilevel"/>
    <w:tmpl w:val="BF82761C"/>
    <w:lvl w:ilvl="0" w:tplc="86F6EF8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E2D59"/>
    <w:multiLevelType w:val="hybridMultilevel"/>
    <w:tmpl w:val="C3BCBB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B6AAE"/>
    <w:multiLevelType w:val="hybridMultilevel"/>
    <w:tmpl w:val="BBC87258"/>
    <w:lvl w:ilvl="0" w:tplc="87F41A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C2A3E"/>
    <w:multiLevelType w:val="hybridMultilevel"/>
    <w:tmpl w:val="736ECF70"/>
    <w:lvl w:ilvl="0" w:tplc="E81647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90E8E"/>
    <w:multiLevelType w:val="hybridMultilevel"/>
    <w:tmpl w:val="34BA49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115ACC"/>
    <w:multiLevelType w:val="hybridMultilevel"/>
    <w:tmpl w:val="41586226"/>
    <w:lvl w:ilvl="0" w:tplc="2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D10DC9"/>
    <w:multiLevelType w:val="hybridMultilevel"/>
    <w:tmpl w:val="2FBC8DDA"/>
    <w:lvl w:ilvl="0" w:tplc="86CA534A">
      <w:start w:val="1"/>
      <w:numFmt w:val="lowerLetter"/>
      <w:lvlText w:val=".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6B2E97"/>
    <w:multiLevelType w:val="hybridMultilevel"/>
    <w:tmpl w:val="471A11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E82B6A"/>
    <w:multiLevelType w:val="hybridMultilevel"/>
    <w:tmpl w:val="D21892AC"/>
    <w:lvl w:ilvl="0" w:tplc="3408A2A8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655493"/>
    <w:multiLevelType w:val="hybridMultilevel"/>
    <w:tmpl w:val="A3081614"/>
    <w:lvl w:ilvl="0" w:tplc="2588283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9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AB2"/>
    <w:rsid w:val="0001793C"/>
    <w:rsid w:val="00035B72"/>
    <w:rsid w:val="00075086"/>
    <w:rsid w:val="000864B5"/>
    <w:rsid w:val="000A2A01"/>
    <w:rsid w:val="000B2661"/>
    <w:rsid w:val="000B6A70"/>
    <w:rsid w:val="000C0315"/>
    <w:rsid w:val="000C0F1E"/>
    <w:rsid w:val="000C69C6"/>
    <w:rsid w:val="000F5869"/>
    <w:rsid w:val="00100B3D"/>
    <w:rsid w:val="00133AE7"/>
    <w:rsid w:val="00135963"/>
    <w:rsid w:val="00140D17"/>
    <w:rsid w:val="00162DAE"/>
    <w:rsid w:val="00164893"/>
    <w:rsid w:val="00170961"/>
    <w:rsid w:val="00172003"/>
    <w:rsid w:val="0017339F"/>
    <w:rsid w:val="00185270"/>
    <w:rsid w:val="001872D7"/>
    <w:rsid w:val="001A1151"/>
    <w:rsid w:val="001A70C6"/>
    <w:rsid w:val="001A7735"/>
    <w:rsid w:val="001B70F5"/>
    <w:rsid w:val="001E390A"/>
    <w:rsid w:val="001E478C"/>
    <w:rsid w:val="00201EC2"/>
    <w:rsid w:val="00207A22"/>
    <w:rsid w:val="0021527B"/>
    <w:rsid w:val="002156C6"/>
    <w:rsid w:val="00215A67"/>
    <w:rsid w:val="002310C2"/>
    <w:rsid w:val="0024209A"/>
    <w:rsid w:val="002423EC"/>
    <w:rsid w:val="002472AC"/>
    <w:rsid w:val="00263D56"/>
    <w:rsid w:val="002658D3"/>
    <w:rsid w:val="00271055"/>
    <w:rsid w:val="00280FD8"/>
    <w:rsid w:val="00281FA5"/>
    <w:rsid w:val="002846D4"/>
    <w:rsid w:val="002E3197"/>
    <w:rsid w:val="0031076A"/>
    <w:rsid w:val="00347F2C"/>
    <w:rsid w:val="00406B33"/>
    <w:rsid w:val="00421B0A"/>
    <w:rsid w:val="004305F8"/>
    <w:rsid w:val="00434543"/>
    <w:rsid w:val="004602F5"/>
    <w:rsid w:val="00486EB6"/>
    <w:rsid w:val="00494D0A"/>
    <w:rsid w:val="004A3C8A"/>
    <w:rsid w:val="004C070E"/>
    <w:rsid w:val="004C4AD1"/>
    <w:rsid w:val="004D4EF6"/>
    <w:rsid w:val="004F45B3"/>
    <w:rsid w:val="005256E8"/>
    <w:rsid w:val="00526553"/>
    <w:rsid w:val="00533A7F"/>
    <w:rsid w:val="005A03D3"/>
    <w:rsid w:val="005B6A98"/>
    <w:rsid w:val="005C24E2"/>
    <w:rsid w:val="005D6BA9"/>
    <w:rsid w:val="005E6C20"/>
    <w:rsid w:val="005F19E0"/>
    <w:rsid w:val="005F49C0"/>
    <w:rsid w:val="005F5914"/>
    <w:rsid w:val="00613760"/>
    <w:rsid w:val="006213F1"/>
    <w:rsid w:val="006217E9"/>
    <w:rsid w:val="006246D6"/>
    <w:rsid w:val="00626FD3"/>
    <w:rsid w:val="00633E80"/>
    <w:rsid w:val="0065368E"/>
    <w:rsid w:val="00653713"/>
    <w:rsid w:val="006628D3"/>
    <w:rsid w:val="00664542"/>
    <w:rsid w:val="006C2F22"/>
    <w:rsid w:val="006E513C"/>
    <w:rsid w:val="00715F8B"/>
    <w:rsid w:val="00722BB9"/>
    <w:rsid w:val="0072622C"/>
    <w:rsid w:val="007518F6"/>
    <w:rsid w:val="00751B8D"/>
    <w:rsid w:val="00751F97"/>
    <w:rsid w:val="00772C8A"/>
    <w:rsid w:val="00773BF1"/>
    <w:rsid w:val="0078292D"/>
    <w:rsid w:val="007C7BEA"/>
    <w:rsid w:val="007E29F4"/>
    <w:rsid w:val="007E2FB5"/>
    <w:rsid w:val="007F44CC"/>
    <w:rsid w:val="00805C84"/>
    <w:rsid w:val="008265ED"/>
    <w:rsid w:val="00827DEB"/>
    <w:rsid w:val="00833DB3"/>
    <w:rsid w:val="00844AD9"/>
    <w:rsid w:val="00850AF0"/>
    <w:rsid w:val="00850B38"/>
    <w:rsid w:val="00862E8D"/>
    <w:rsid w:val="00886F5B"/>
    <w:rsid w:val="00891AE6"/>
    <w:rsid w:val="00892153"/>
    <w:rsid w:val="008A0F75"/>
    <w:rsid w:val="008C398C"/>
    <w:rsid w:val="008D1304"/>
    <w:rsid w:val="008D20B1"/>
    <w:rsid w:val="008E5966"/>
    <w:rsid w:val="008F3454"/>
    <w:rsid w:val="00973589"/>
    <w:rsid w:val="009749AB"/>
    <w:rsid w:val="00976AB2"/>
    <w:rsid w:val="00984308"/>
    <w:rsid w:val="009F7826"/>
    <w:rsid w:val="00A10EAC"/>
    <w:rsid w:val="00A17AB0"/>
    <w:rsid w:val="00A51718"/>
    <w:rsid w:val="00A565C7"/>
    <w:rsid w:val="00A61ED9"/>
    <w:rsid w:val="00A64F19"/>
    <w:rsid w:val="00A77B42"/>
    <w:rsid w:val="00A80EC1"/>
    <w:rsid w:val="00AB370F"/>
    <w:rsid w:val="00AB376F"/>
    <w:rsid w:val="00AC1C03"/>
    <w:rsid w:val="00AC4CB6"/>
    <w:rsid w:val="00AD7AE6"/>
    <w:rsid w:val="00AF4B68"/>
    <w:rsid w:val="00AF7836"/>
    <w:rsid w:val="00B17582"/>
    <w:rsid w:val="00B61684"/>
    <w:rsid w:val="00B645BE"/>
    <w:rsid w:val="00B92A55"/>
    <w:rsid w:val="00BB7929"/>
    <w:rsid w:val="00BF2F01"/>
    <w:rsid w:val="00BF3C9F"/>
    <w:rsid w:val="00BF726A"/>
    <w:rsid w:val="00C25EBC"/>
    <w:rsid w:val="00C33930"/>
    <w:rsid w:val="00C35DE7"/>
    <w:rsid w:val="00C42851"/>
    <w:rsid w:val="00C54D25"/>
    <w:rsid w:val="00C752B2"/>
    <w:rsid w:val="00C81AD0"/>
    <w:rsid w:val="00C87FC1"/>
    <w:rsid w:val="00CA27CD"/>
    <w:rsid w:val="00CB08DD"/>
    <w:rsid w:val="00CD5355"/>
    <w:rsid w:val="00CF20A2"/>
    <w:rsid w:val="00D1309A"/>
    <w:rsid w:val="00D252E0"/>
    <w:rsid w:val="00D33FC7"/>
    <w:rsid w:val="00D46BBC"/>
    <w:rsid w:val="00D55E9F"/>
    <w:rsid w:val="00D874A7"/>
    <w:rsid w:val="00D9663B"/>
    <w:rsid w:val="00DA4B34"/>
    <w:rsid w:val="00DB39D7"/>
    <w:rsid w:val="00DC2D38"/>
    <w:rsid w:val="00DD257F"/>
    <w:rsid w:val="00DD4FA4"/>
    <w:rsid w:val="00DF1C95"/>
    <w:rsid w:val="00E11396"/>
    <w:rsid w:val="00E14CF6"/>
    <w:rsid w:val="00E41023"/>
    <w:rsid w:val="00E56380"/>
    <w:rsid w:val="00E702EB"/>
    <w:rsid w:val="00E75625"/>
    <w:rsid w:val="00E933EB"/>
    <w:rsid w:val="00EA0152"/>
    <w:rsid w:val="00EA109E"/>
    <w:rsid w:val="00ED48A0"/>
    <w:rsid w:val="00F03E54"/>
    <w:rsid w:val="00F17D54"/>
    <w:rsid w:val="00F30176"/>
    <w:rsid w:val="00F41B0D"/>
    <w:rsid w:val="00F62170"/>
    <w:rsid w:val="00F75608"/>
    <w:rsid w:val="00F84AB3"/>
    <w:rsid w:val="00F91AA9"/>
    <w:rsid w:val="00FC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17ABE-FB82-4519-A239-631288AF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s-P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09E"/>
  </w:style>
  <w:style w:type="paragraph" w:styleId="Ttulo1">
    <w:name w:val="heading 1"/>
    <w:basedOn w:val="Normal"/>
    <w:next w:val="Normal"/>
    <w:link w:val="Ttulo1Car"/>
    <w:uiPriority w:val="9"/>
    <w:qFormat/>
    <w:rsid w:val="00EA109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109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A109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A109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A109E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109E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109E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109E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109E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EA109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76AB2"/>
  </w:style>
  <w:style w:type="paragraph" w:styleId="Subttulo">
    <w:name w:val="Subtitle"/>
    <w:basedOn w:val="Normal"/>
    <w:next w:val="Normal"/>
    <w:link w:val="SubttuloCar"/>
    <w:uiPriority w:val="11"/>
    <w:qFormat/>
    <w:rsid w:val="00EA109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EA109E"/>
    <w:rPr>
      <w:rFonts w:asciiTheme="majorHAnsi" w:eastAsiaTheme="majorEastAsia" w:hAnsiTheme="majorHAnsi" w:cstheme="majorBidi"/>
    </w:rPr>
  </w:style>
  <w:style w:type="character" w:styleId="nfasissutil">
    <w:name w:val="Subtle Emphasis"/>
    <w:uiPriority w:val="19"/>
    <w:qFormat/>
    <w:rsid w:val="00EA109E"/>
    <w:rPr>
      <w:i/>
      <w:iCs/>
    </w:rPr>
  </w:style>
  <w:style w:type="character" w:styleId="nfasis">
    <w:name w:val="Emphasis"/>
    <w:uiPriority w:val="20"/>
    <w:qFormat/>
    <w:rsid w:val="00EA109E"/>
    <w:rPr>
      <w:b/>
      <w:bCs/>
      <w:i/>
      <w:iCs/>
      <w:spacing w:val="10"/>
    </w:rPr>
  </w:style>
  <w:style w:type="character" w:customStyle="1" w:styleId="Ttulo1Car">
    <w:name w:val="Título 1 Car"/>
    <w:basedOn w:val="Fuentedeprrafopredeter"/>
    <w:link w:val="Ttulo1"/>
    <w:uiPriority w:val="9"/>
    <w:rsid w:val="00EA109E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A109E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EA109E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EA109E"/>
    <w:rPr>
      <w:i/>
      <w:iCs/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EA109E"/>
    <w:rPr>
      <w:smallCaps/>
      <w:color w:val="538135" w:themeColor="accent6" w:themeShade="BF"/>
      <w:spacing w:val="10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109E"/>
    <w:rPr>
      <w:smallCaps/>
      <w:color w:val="70AD47" w:themeColor="accent6"/>
      <w:spacing w:val="5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109E"/>
    <w:rPr>
      <w:b/>
      <w:bCs/>
      <w:smallCaps/>
      <w:color w:val="70AD47" w:themeColor="accent6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109E"/>
    <w:rPr>
      <w:b/>
      <w:bCs/>
      <w:i/>
      <w:iCs/>
      <w:smallCaps/>
      <w:color w:val="538135" w:themeColor="accent6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109E"/>
    <w:rPr>
      <w:b/>
      <w:bCs/>
      <w:i/>
      <w:iCs/>
      <w:smallCaps/>
      <w:color w:val="385623" w:themeColor="accent6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A109E"/>
    <w:rPr>
      <w:b/>
      <w:bCs/>
      <w:caps/>
      <w:sz w:val="16"/>
      <w:szCs w:val="16"/>
    </w:rPr>
  </w:style>
  <w:style w:type="paragraph" w:styleId="Puesto">
    <w:name w:val="Title"/>
    <w:basedOn w:val="Normal"/>
    <w:next w:val="Normal"/>
    <w:link w:val="PuestoCar"/>
    <w:uiPriority w:val="10"/>
    <w:qFormat/>
    <w:rsid w:val="00EA109E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EA109E"/>
    <w:rPr>
      <w:smallCaps/>
      <w:color w:val="262626" w:themeColor="text1" w:themeTint="D9"/>
      <w:sz w:val="52"/>
      <w:szCs w:val="52"/>
    </w:rPr>
  </w:style>
  <w:style w:type="character" w:styleId="Textoennegrita">
    <w:name w:val="Strong"/>
    <w:uiPriority w:val="22"/>
    <w:qFormat/>
    <w:rsid w:val="00EA109E"/>
    <w:rPr>
      <w:b/>
      <w:bCs/>
      <w:color w:val="70AD47" w:themeColor="accent6"/>
    </w:rPr>
  </w:style>
  <w:style w:type="paragraph" w:styleId="Cita">
    <w:name w:val="Quote"/>
    <w:basedOn w:val="Normal"/>
    <w:next w:val="Normal"/>
    <w:link w:val="CitaCar"/>
    <w:uiPriority w:val="29"/>
    <w:qFormat/>
    <w:rsid w:val="00EA109E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EA109E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109E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109E"/>
    <w:rPr>
      <w:b/>
      <w:bCs/>
      <w:i/>
      <w:iCs/>
    </w:rPr>
  </w:style>
  <w:style w:type="character" w:styleId="nfasisintenso">
    <w:name w:val="Intense Emphasis"/>
    <w:uiPriority w:val="21"/>
    <w:qFormat/>
    <w:rsid w:val="00EA109E"/>
    <w:rPr>
      <w:b/>
      <w:bCs/>
      <w:i/>
      <w:iCs/>
      <w:color w:val="70AD47" w:themeColor="accent6"/>
      <w:spacing w:val="10"/>
    </w:rPr>
  </w:style>
  <w:style w:type="character" w:styleId="Referenciasutil">
    <w:name w:val="Subtle Reference"/>
    <w:uiPriority w:val="31"/>
    <w:qFormat/>
    <w:rsid w:val="00EA109E"/>
    <w:rPr>
      <w:b/>
      <w:bCs/>
    </w:rPr>
  </w:style>
  <w:style w:type="character" w:styleId="Referenciaintensa">
    <w:name w:val="Intense Reference"/>
    <w:uiPriority w:val="32"/>
    <w:qFormat/>
    <w:rsid w:val="00EA109E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EA109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A109E"/>
    <w:pPr>
      <w:outlineLvl w:val="9"/>
    </w:pPr>
  </w:style>
  <w:style w:type="table" w:styleId="Tablaconcuadrcula">
    <w:name w:val="Table Grid"/>
    <w:basedOn w:val="Tablanormal"/>
    <w:uiPriority w:val="39"/>
    <w:rsid w:val="004D4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Titulo de Fígura,TITULO A"/>
    <w:basedOn w:val="Normal"/>
    <w:link w:val="PrrafodelistaCar"/>
    <w:uiPriority w:val="34"/>
    <w:qFormat/>
    <w:rsid w:val="004D4EF6"/>
    <w:pPr>
      <w:spacing w:after="160" w:line="259" w:lineRule="auto"/>
      <w:ind w:left="720"/>
      <w:contextualSpacing/>
      <w:jc w:val="left"/>
    </w:pPr>
    <w:rPr>
      <w:rFonts w:eastAsiaTheme="minorHAnsi"/>
      <w:sz w:val="22"/>
      <w:szCs w:val="22"/>
    </w:rPr>
  </w:style>
  <w:style w:type="character" w:customStyle="1" w:styleId="PrrafodelistaCar">
    <w:name w:val="Párrafo de lista Car"/>
    <w:aliases w:val="Titulo de Fígura Car,TITULO A Car"/>
    <w:link w:val="Prrafodelista"/>
    <w:uiPriority w:val="34"/>
    <w:locked/>
    <w:rsid w:val="004D4EF6"/>
    <w:rPr>
      <w:rFonts w:eastAsiaTheme="minorHAns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AD7AE6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D1304"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D1304"/>
  </w:style>
  <w:style w:type="character" w:styleId="Refdenotaalpie">
    <w:name w:val="footnote reference"/>
    <w:basedOn w:val="Fuentedeprrafopredeter"/>
    <w:uiPriority w:val="99"/>
    <w:semiHidden/>
    <w:unhideWhenUsed/>
    <w:rsid w:val="008D1304"/>
    <w:rPr>
      <w:vertAlign w:val="superscript"/>
    </w:rPr>
  </w:style>
  <w:style w:type="table" w:styleId="Tabladecuadrcula1clara">
    <w:name w:val="Grid Table 1 Light"/>
    <w:basedOn w:val="Tablanormal"/>
    <w:uiPriority w:val="46"/>
    <w:rsid w:val="00231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5B6A9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cayt-misspell-word">
    <w:name w:val="scayt-misspell-word"/>
    <w:basedOn w:val="Fuentedeprrafopredeter"/>
    <w:rsid w:val="005B6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DB5B32-AB76-4556-96C8-5959C74B2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DICcIONARIO DE DATOS</vt:lpstr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DICcIONARIO DE DATOS</dc:title>
  <dc:subject/>
  <dc:creator>Ministerio de Cultura del Perú</dc:creator>
  <cp:keywords/>
  <dc:description/>
  <cp:lastModifiedBy>Servicio Tercero - 100</cp:lastModifiedBy>
  <cp:revision>5</cp:revision>
  <dcterms:created xsi:type="dcterms:W3CDTF">2018-09-18T01:00:00Z</dcterms:created>
  <dcterms:modified xsi:type="dcterms:W3CDTF">2018-09-18T23:59:00Z</dcterms:modified>
</cp:coreProperties>
</file>