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DCC2A8D" w:rsidR="00504D0A" w:rsidRDefault="009F0CA5" w:rsidP="00F842FC">
      <w:pPr>
        <w:spacing w:after="0"/>
        <w:rPr>
          <w:rFonts w:asciiTheme="majorHAnsi" w:hAnsiTheme="majorHAnsi" w:cstheme="majorBidi"/>
        </w:rPr>
      </w:pPr>
      <w:r w:rsidRPr="33BA54F7">
        <w:rPr>
          <w:rFonts w:asciiTheme="majorHAnsi" w:hAnsiTheme="majorHAnsi" w:cstheme="majorBidi"/>
        </w:rPr>
        <w:t xml:space="preserve">Metadatos del </w:t>
      </w:r>
      <w:proofErr w:type="spellStart"/>
      <w:r w:rsidRPr="33BA54F7">
        <w:rPr>
          <w:rFonts w:asciiTheme="majorHAnsi" w:hAnsiTheme="majorHAnsi" w:cstheme="majorBidi"/>
        </w:rPr>
        <w:t>dataset</w:t>
      </w:r>
      <w:proofErr w:type="spellEnd"/>
      <w:r w:rsidR="00EB1A82" w:rsidRPr="33BA54F7">
        <w:rPr>
          <w:rFonts w:asciiTheme="majorHAnsi" w:hAnsiTheme="majorHAnsi" w:cstheme="majorBidi"/>
        </w:rPr>
        <w:t>:</w:t>
      </w:r>
      <w:r w:rsidR="00912D17" w:rsidRPr="33BA54F7">
        <w:rPr>
          <w:rFonts w:asciiTheme="majorHAnsi" w:hAnsiTheme="majorHAnsi" w:cstheme="majorBidi"/>
        </w:rPr>
        <w:t xml:space="preserve"> </w:t>
      </w:r>
      <w:r w:rsidR="00F842FC">
        <w:t>Tasa y número de desertores en Educación Primaria y Secundaria 2023/2024 – SIAGIE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712FE8" w14:paraId="30B6BD9E" w14:textId="77777777" w:rsidTr="001A69A7">
        <w:tc>
          <w:tcPr>
            <w:tcW w:w="2972" w:type="dxa"/>
            <w:vAlign w:val="center"/>
          </w:tcPr>
          <w:p w14:paraId="7AF704F0" w14:textId="75BF4BBD" w:rsidR="00712FE8" w:rsidRDefault="00712FE8" w:rsidP="00712FE8">
            <w:r>
              <w:rPr>
                <w:rStyle w:val="Textoennegrita"/>
              </w:rPr>
              <w:t>Título</w:t>
            </w:r>
          </w:p>
        </w:tc>
        <w:tc>
          <w:tcPr>
            <w:tcW w:w="7484" w:type="dxa"/>
            <w:vAlign w:val="center"/>
          </w:tcPr>
          <w:p w14:paraId="6BDDA062" w14:textId="4C95402F" w:rsidR="00712FE8" w:rsidRDefault="00712FE8" w:rsidP="00712FE8">
            <w:r>
              <w:t>Tasa y número de desertores en Educación Primaria</w:t>
            </w:r>
            <w:r w:rsidR="005E29D1">
              <w:t xml:space="preserve"> y Secundaria</w:t>
            </w:r>
            <w:r>
              <w:t xml:space="preserve"> 2023/2024 – SIAGIE</w:t>
            </w:r>
          </w:p>
        </w:tc>
      </w:tr>
      <w:tr w:rsidR="00712FE8" w14:paraId="1E2BA938" w14:textId="77777777" w:rsidTr="001A69A7">
        <w:tc>
          <w:tcPr>
            <w:tcW w:w="2972" w:type="dxa"/>
            <w:vAlign w:val="center"/>
          </w:tcPr>
          <w:p w14:paraId="591CDD4C" w14:textId="03917486" w:rsidR="00712FE8" w:rsidRPr="00E325ED" w:rsidRDefault="00712FE8" w:rsidP="00712FE8">
            <w:r w:rsidRPr="00E325ED">
              <w:rPr>
                <w:rStyle w:val="Textoennegrita"/>
              </w:rPr>
              <w:t>URL del título</w:t>
            </w:r>
          </w:p>
        </w:tc>
        <w:tc>
          <w:tcPr>
            <w:tcW w:w="7484" w:type="dxa"/>
            <w:vAlign w:val="center"/>
          </w:tcPr>
          <w:p w14:paraId="3186C9AC" w14:textId="56BFBFFE" w:rsidR="00712FE8" w:rsidRPr="00E325ED" w:rsidRDefault="00E325ED" w:rsidP="00712FE8">
            <w:pPr>
              <w:spacing w:line="259" w:lineRule="auto"/>
            </w:pPr>
            <w:r w:rsidRPr="00E325ED">
              <w:t>https://www.datosabiertos.gob.pe/dataset/tasa-y-n%C3%BAmero-de-desertores-en-educaci%C3%B3n-primaria-y-secundaria-20232024/</w:t>
            </w:r>
          </w:p>
        </w:tc>
      </w:tr>
      <w:tr w:rsidR="00712FE8" w14:paraId="2EC58AEF" w14:textId="77777777" w:rsidTr="001A69A7">
        <w:tc>
          <w:tcPr>
            <w:tcW w:w="2972" w:type="dxa"/>
            <w:vAlign w:val="center"/>
          </w:tcPr>
          <w:p w14:paraId="79D00CAB" w14:textId="73E472A1" w:rsidR="00712FE8" w:rsidRDefault="00712FE8" w:rsidP="00712FE8">
            <w:r>
              <w:rPr>
                <w:rStyle w:val="Textoennegrita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4B8A654A" w14:textId="4B82088B" w:rsidR="00712FE8" w:rsidRDefault="00712FE8" w:rsidP="00712FE8">
            <w:r>
              <w:t>Conjunto de datos con la tasa interanual de deserción escolar y el número absoluto de desertores en Educación Primaria</w:t>
            </w:r>
            <w:r w:rsidR="005E29D1">
              <w:t xml:space="preserve"> y Secundaria</w:t>
            </w:r>
            <w:r>
              <w:t>, a nivel</w:t>
            </w:r>
            <w:r w:rsidR="005E29D1">
              <w:t xml:space="preserve"> </w:t>
            </w:r>
            <w:r>
              <w:t>distrital. Cálculo: alumnos matriculados en 2023 que no volvieron a matricularse en 2024, excluyendo fallecidos y egresados de 5.º grado. Fuente: SIAGIE, corte 27 ene</w:t>
            </w:r>
            <w:r w:rsidR="005E29D1">
              <w:t>ro</w:t>
            </w:r>
            <w:r>
              <w:t xml:space="preserve"> 2025.</w:t>
            </w:r>
          </w:p>
        </w:tc>
      </w:tr>
      <w:tr w:rsidR="00712FE8" w14:paraId="283C9B4F" w14:textId="77777777" w:rsidTr="001A69A7">
        <w:tc>
          <w:tcPr>
            <w:tcW w:w="2972" w:type="dxa"/>
            <w:vAlign w:val="center"/>
          </w:tcPr>
          <w:p w14:paraId="63C53657" w14:textId="7837BE69" w:rsidR="00712FE8" w:rsidRDefault="00712FE8" w:rsidP="00712FE8">
            <w:r>
              <w:rPr>
                <w:rStyle w:val="Textoennegrita"/>
              </w:rPr>
              <w:t>Entidad responsable / Fuente</w:t>
            </w:r>
          </w:p>
        </w:tc>
        <w:tc>
          <w:tcPr>
            <w:tcW w:w="7484" w:type="dxa"/>
            <w:vAlign w:val="center"/>
          </w:tcPr>
          <w:p w14:paraId="7A024A9F" w14:textId="0396EEF1" w:rsidR="00712FE8" w:rsidRDefault="00712FE8" w:rsidP="00712FE8">
            <w:r>
              <w:t>Ministerio de Educación – Unidad de Estadística (UE-MINEDU).</w:t>
            </w:r>
          </w:p>
        </w:tc>
      </w:tr>
      <w:tr w:rsidR="00712FE8" w14:paraId="1598F2E3" w14:textId="77777777" w:rsidTr="001A69A7">
        <w:tc>
          <w:tcPr>
            <w:tcW w:w="2972" w:type="dxa"/>
            <w:vAlign w:val="center"/>
          </w:tcPr>
          <w:p w14:paraId="7EC43E12" w14:textId="0C880366" w:rsidR="00712FE8" w:rsidRDefault="00712FE8" w:rsidP="00712FE8">
            <w:r>
              <w:rPr>
                <w:rStyle w:val="Textoennegrita"/>
              </w:rPr>
              <w:t>Etiquetas</w:t>
            </w:r>
          </w:p>
        </w:tc>
        <w:tc>
          <w:tcPr>
            <w:tcW w:w="7484" w:type="dxa"/>
            <w:vAlign w:val="center"/>
          </w:tcPr>
          <w:p w14:paraId="079BBA1C" w14:textId="1A982FDD" w:rsidR="00712FE8" w:rsidRDefault="00712FE8" w:rsidP="00712FE8">
            <w:r>
              <w:t>educación; deserción escolar; SIAGIE; 2023; 2024; Perú</w:t>
            </w:r>
          </w:p>
        </w:tc>
      </w:tr>
      <w:tr w:rsidR="00712FE8" w14:paraId="28E3066C" w14:textId="77777777" w:rsidTr="001A69A7">
        <w:tc>
          <w:tcPr>
            <w:tcW w:w="2972" w:type="dxa"/>
            <w:vAlign w:val="center"/>
          </w:tcPr>
          <w:p w14:paraId="542C0067" w14:textId="17E79D47" w:rsidR="00712FE8" w:rsidRDefault="00712FE8" w:rsidP="00712FE8">
            <w:r>
              <w:rPr>
                <w:rStyle w:val="Textoennegrita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2C8C4ACD" w14:textId="526F8F85" w:rsidR="00712FE8" w:rsidRDefault="00712FE8" w:rsidP="00712FE8">
            <w:r>
              <w:t>27/01/2025</w:t>
            </w:r>
          </w:p>
        </w:tc>
      </w:tr>
      <w:tr w:rsidR="00712FE8" w14:paraId="43175C4D" w14:textId="77777777" w:rsidTr="001A69A7">
        <w:tc>
          <w:tcPr>
            <w:tcW w:w="2972" w:type="dxa"/>
            <w:vAlign w:val="center"/>
          </w:tcPr>
          <w:p w14:paraId="29BFE36D" w14:textId="1B121C7D" w:rsidR="00712FE8" w:rsidRDefault="00712FE8" w:rsidP="00712FE8">
            <w:r>
              <w:rPr>
                <w:rStyle w:val="Textoennegrita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138957C1" w14:textId="1C577F3E" w:rsidR="00712FE8" w:rsidRDefault="00712FE8" w:rsidP="00712FE8">
            <w:r>
              <w:t>Anual</w:t>
            </w:r>
          </w:p>
        </w:tc>
      </w:tr>
      <w:tr w:rsidR="00712FE8" w14:paraId="011842A8" w14:textId="77777777" w:rsidTr="001A69A7">
        <w:tc>
          <w:tcPr>
            <w:tcW w:w="2972" w:type="dxa"/>
            <w:vAlign w:val="center"/>
          </w:tcPr>
          <w:p w14:paraId="3B151636" w14:textId="2D5B1613" w:rsidR="00712FE8" w:rsidRDefault="00712FE8" w:rsidP="00712FE8">
            <w:r>
              <w:rPr>
                <w:rStyle w:val="Textoennegrita"/>
              </w:rPr>
              <w:t>Fecha de última actualización</w:t>
            </w:r>
          </w:p>
        </w:tc>
        <w:tc>
          <w:tcPr>
            <w:tcW w:w="7484" w:type="dxa"/>
            <w:vAlign w:val="center"/>
          </w:tcPr>
          <w:p w14:paraId="2437357C" w14:textId="057F0F13" w:rsidR="00712FE8" w:rsidRDefault="00712FE8" w:rsidP="00712FE8">
            <w:r>
              <w:t>27/01/2025</w:t>
            </w:r>
          </w:p>
        </w:tc>
      </w:tr>
      <w:tr w:rsidR="00712FE8" w14:paraId="2C94159F" w14:textId="77777777" w:rsidTr="33BA54F7">
        <w:tc>
          <w:tcPr>
            <w:tcW w:w="2972" w:type="dxa"/>
            <w:vAlign w:val="center"/>
          </w:tcPr>
          <w:p w14:paraId="2E52F38C" w14:textId="11363D32" w:rsidR="00712FE8" w:rsidRDefault="00712FE8" w:rsidP="00712FE8">
            <w:r>
              <w:rPr>
                <w:rStyle w:val="Textoennegrita"/>
              </w:rPr>
              <w:t>Versión</w:t>
            </w:r>
          </w:p>
        </w:tc>
        <w:tc>
          <w:tcPr>
            <w:tcW w:w="7484" w:type="dxa"/>
            <w:vAlign w:val="center"/>
          </w:tcPr>
          <w:p w14:paraId="5B5BD96D" w14:textId="014C23AB" w:rsidR="00712FE8" w:rsidRDefault="00712FE8" w:rsidP="00712FE8">
            <w:r>
              <w:t>Edición 2025</w:t>
            </w:r>
          </w:p>
        </w:tc>
      </w:tr>
      <w:tr w:rsidR="00712FE8" w:rsidRPr="00673B1E" w14:paraId="3F74AE2E" w14:textId="77777777" w:rsidTr="33BA54F7">
        <w:tc>
          <w:tcPr>
            <w:tcW w:w="2972" w:type="dxa"/>
            <w:vAlign w:val="center"/>
          </w:tcPr>
          <w:p w14:paraId="7641407B" w14:textId="01BB0D58" w:rsidR="00712FE8" w:rsidRDefault="00712FE8" w:rsidP="00712FE8">
            <w:r>
              <w:rPr>
                <w:rStyle w:val="Textoennegrita"/>
              </w:rPr>
              <w:t>Licencia / Acuerdo de uso</w:t>
            </w:r>
          </w:p>
        </w:tc>
        <w:tc>
          <w:tcPr>
            <w:tcW w:w="7484" w:type="dxa"/>
            <w:vAlign w:val="center"/>
          </w:tcPr>
          <w:p w14:paraId="44943BC2" w14:textId="206100C2" w:rsidR="00712FE8" w:rsidRPr="00673B1E" w:rsidRDefault="00DA5027" w:rsidP="00712FE8">
            <w:pPr>
              <w:rPr>
                <w:b/>
                <w:bCs/>
                <w:lang w:val="en-US"/>
              </w:rPr>
            </w:pPr>
            <w:r w:rsidRPr="00673B1E">
              <w:rPr>
                <w:lang w:val="en-US"/>
              </w:rPr>
              <w:t>Open Data Commons Attribution License (ODC-BY)</w:t>
            </w:r>
          </w:p>
        </w:tc>
      </w:tr>
      <w:tr w:rsidR="00712FE8" w:rsidRPr="00B738A8" w14:paraId="7EBCCDEC" w14:textId="77777777" w:rsidTr="33BA54F7">
        <w:tc>
          <w:tcPr>
            <w:tcW w:w="2972" w:type="dxa"/>
            <w:vAlign w:val="center"/>
          </w:tcPr>
          <w:p w14:paraId="09F81BD3" w14:textId="05ABC7A4" w:rsidR="00712FE8" w:rsidRDefault="00712FE8" w:rsidP="00712FE8">
            <w:r>
              <w:rPr>
                <w:rStyle w:val="Textoennegrita"/>
              </w:rPr>
              <w:t>Idioma</w:t>
            </w:r>
          </w:p>
        </w:tc>
        <w:tc>
          <w:tcPr>
            <w:tcW w:w="7484" w:type="dxa"/>
            <w:vAlign w:val="center"/>
          </w:tcPr>
          <w:p w14:paraId="544BF261" w14:textId="3E21DDF1" w:rsidR="00712FE8" w:rsidRDefault="00712FE8" w:rsidP="00712FE8">
            <w:r>
              <w:t>Español (es-PE)</w:t>
            </w:r>
          </w:p>
        </w:tc>
      </w:tr>
      <w:tr w:rsidR="00712FE8" w14:paraId="50813B98" w14:textId="77777777" w:rsidTr="33BA54F7">
        <w:trPr>
          <w:trHeight w:val="623"/>
        </w:trPr>
        <w:tc>
          <w:tcPr>
            <w:tcW w:w="2972" w:type="dxa"/>
            <w:vAlign w:val="center"/>
          </w:tcPr>
          <w:p w14:paraId="45B8E50D" w14:textId="6A18C77A" w:rsidR="00712FE8" w:rsidRDefault="00712FE8" w:rsidP="00712FE8">
            <w:r>
              <w:rPr>
                <w:rStyle w:val="Textoennegrita"/>
              </w:rPr>
              <w:t>Nivel de acceso</w:t>
            </w:r>
          </w:p>
        </w:tc>
        <w:tc>
          <w:tcPr>
            <w:tcW w:w="7484" w:type="dxa"/>
            <w:vAlign w:val="center"/>
          </w:tcPr>
          <w:p w14:paraId="3564ED61" w14:textId="26AAE59C" w:rsidR="00712FE8" w:rsidRDefault="00712FE8" w:rsidP="00712FE8">
            <w:r>
              <w:t>Público</w:t>
            </w:r>
          </w:p>
        </w:tc>
      </w:tr>
      <w:tr w:rsidR="00712FE8" w14:paraId="1117E997" w14:textId="77777777" w:rsidTr="33BA54F7">
        <w:tc>
          <w:tcPr>
            <w:tcW w:w="2972" w:type="dxa"/>
            <w:vAlign w:val="center"/>
          </w:tcPr>
          <w:p w14:paraId="24727FD9" w14:textId="38838504" w:rsidR="00712FE8" w:rsidRDefault="00712FE8" w:rsidP="00712FE8">
            <w:r>
              <w:rPr>
                <w:rStyle w:val="Textoennegrita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1AF580E3" w14:textId="1F003FC3" w:rsidR="00712FE8" w:rsidRDefault="00712FE8" w:rsidP="00712FE8">
            <w:proofErr w:type="spellStart"/>
            <w:r>
              <w:t>Dataset</w:t>
            </w:r>
            <w:proofErr w:type="spellEnd"/>
          </w:p>
        </w:tc>
      </w:tr>
      <w:tr w:rsidR="00712FE8" w14:paraId="7E0D1F8D" w14:textId="77777777" w:rsidTr="001A69A7">
        <w:tc>
          <w:tcPr>
            <w:tcW w:w="2972" w:type="dxa"/>
            <w:vAlign w:val="center"/>
          </w:tcPr>
          <w:p w14:paraId="480EFAC1" w14:textId="38BCCBD9" w:rsidR="00712FE8" w:rsidRDefault="00712FE8" w:rsidP="00712FE8">
            <w:r>
              <w:rPr>
                <w:rStyle w:val="Textoennegrita"/>
              </w:rPr>
              <w:t>Formato</w:t>
            </w:r>
          </w:p>
        </w:tc>
        <w:tc>
          <w:tcPr>
            <w:tcW w:w="7484" w:type="dxa"/>
            <w:vAlign w:val="center"/>
          </w:tcPr>
          <w:p w14:paraId="4873F056" w14:textId="1A487A4E" w:rsidR="00712FE8" w:rsidRDefault="00712FE8" w:rsidP="00712FE8">
            <w:pPr>
              <w:spacing w:line="259" w:lineRule="auto"/>
            </w:pPr>
            <w:r>
              <w:t>CSV (UTF-8)</w:t>
            </w:r>
          </w:p>
        </w:tc>
      </w:tr>
      <w:tr w:rsidR="00712FE8" w14:paraId="002B4018" w14:textId="77777777" w:rsidTr="001A69A7">
        <w:tc>
          <w:tcPr>
            <w:tcW w:w="2972" w:type="dxa"/>
            <w:vAlign w:val="center"/>
          </w:tcPr>
          <w:p w14:paraId="27EC9256" w14:textId="3E65CAB5" w:rsidR="00712FE8" w:rsidRDefault="00712FE8" w:rsidP="00712FE8">
            <w:r>
              <w:rPr>
                <w:rStyle w:val="Textoennegrita"/>
              </w:rPr>
              <w:t>Cobertura espacial</w:t>
            </w:r>
          </w:p>
        </w:tc>
        <w:tc>
          <w:tcPr>
            <w:tcW w:w="7484" w:type="dxa"/>
            <w:vAlign w:val="center"/>
          </w:tcPr>
          <w:p w14:paraId="2DBFC525" w14:textId="421B03FB" w:rsidR="00712FE8" w:rsidRDefault="00712FE8" w:rsidP="00712FE8">
            <w:r>
              <w:t>Nacional – Perú (tod</w:t>
            </w:r>
            <w:r w:rsidR="00712858">
              <w:t>o</w:t>
            </w:r>
            <w:r>
              <w:t>s l</w:t>
            </w:r>
            <w:r w:rsidR="004210D0">
              <w:t xml:space="preserve">os </w:t>
            </w:r>
            <w:r>
              <w:t>distritos)</w:t>
            </w:r>
          </w:p>
        </w:tc>
      </w:tr>
      <w:tr w:rsidR="00712FE8" w14:paraId="7A5EEEA5" w14:textId="77777777" w:rsidTr="001A69A7">
        <w:tc>
          <w:tcPr>
            <w:tcW w:w="2972" w:type="dxa"/>
            <w:vAlign w:val="center"/>
          </w:tcPr>
          <w:p w14:paraId="5BA87E35" w14:textId="0E227D71" w:rsidR="00712FE8" w:rsidRDefault="00712FE8" w:rsidP="00712FE8">
            <w:r>
              <w:rPr>
                <w:rStyle w:val="Textoennegrita"/>
              </w:rPr>
              <w:t>Cobertura temporal</w:t>
            </w:r>
          </w:p>
        </w:tc>
        <w:tc>
          <w:tcPr>
            <w:tcW w:w="7484" w:type="dxa"/>
            <w:vAlign w:val="center"/>
          </w:tcPr>
          <w:p w14:paraId="4EF0693F" w14:textId="308146DC" w:rsidR="00712FE8" w:rsidRDefault="00712FE8" w:rsidP="00712FE8">
            <w:r>
              <w:t>Periodo interanual 2023/2024</w:t>
            </w:r>
          </w:p>
        </w:tc>
      </w:tr>
      <w:tr w:rsidR="00712FE8" w14:paraId="494AA20C" w14:textId="77777777" w:rsidTr="001A69A7">
        <w:tc>
          <w:tcPr>
            <w:tcW w:w="2972" w:type="dxa"/>
            <w:vAlign w:val="center"/>
          </w:tcPr>
          <w:p w14:paraId="0B91B2D9" w14:textId="04683707" w:rsidR="00712FE8" w:rsidRDefault="00712FE8" w:rsidP="00712FE8">
            <w:r>
              <w:rPr>
                <w:rStyle w:val="Textoennegrita"/>
              </w:rPr>
              <w:t>Contacto</w:t>
            </w:r>
          </w:p>
        </w:tc>
        <w:tc>
          <w:tcPr>
            <w:tcW w:w="7484" w:type="dxa"/>
            <w:vAlign w:val="center"/>
          </w:tcPr>
          <w:p w14:paraId="2891824D" w14:textId="77777777" w:rsidR="00312E1B" w:rsidRDefault="00312E1B" w:rsidP="00312E1B">
            <w:r>
              <w:t>Unidad de Estadística – MINEDU</w:t>
            </w:r>
          </w:p>
          <w:p w14:paraId="69C7BD85" w14:textId="34FC3FD1" w:rsidR="00712FE8" w:rsidRDefault="00312E1B" w:rsidP="00312E1B">
            <w:r>
              <w:t xml:space="preserve">correo: </w:t>
            </w:r>
            <w:hyperlink r:id="rId8" w:history="1">
              <w:r>
                <w:rPr>
                  <w:rStyle w:val="Hipervnculo"/>
                </w:rPr>
                <w:t>estadistica07@minedu.gob.pe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9ACB"/>
    <w:multiLevelType w:val="hybridMultilevel"/>
    <w:tmpl w:val="C7DA69EE"/>
    <w:lvl w:ilvl="0" w:tplc="33F2195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7742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C5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A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00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82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AB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E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3163812">
    <w:abstractNumId w:val="4"/>
  </w:num>
  <w:num w:numId="2" w16cid:durableId="1872372724">
    <w:abstractNumId w:val="7"/>
  </w:num>
  <w:num w:numId="3" w16cid:durableId="1415324953">
    <w:abstractNumId w:val="5"/>
  </w:num>
  <w:num w:numId="4" w16cid:durableId="2134595913">
    <w:abstractNumId w:val="2"/>
  </w:num>
  <w:num w:numId="5" w16cid:durableId="1959602251">
    <w:abstractNumId w:val="1"/>
  </w:num>
  <w:num w:numId="6" w16cid:durableId="1563717821">
    <w:abstractNumId w:val="6"/>
  </w:num>
  <w:num w:numId="7" w16cid:durableId="1001007115">
    <w:abstractNumId w:val="0"/>
  </w:num>
  <w:num w:numId="8" w16cid:durableId="1775050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E6384"/>
    <w:rsid w:val="00116DF8"/>
    <w:rsid w:val="00122B38"/>
    <w:rsid w:val="00122EF0"/>
    <w:rsid w:val="00182C03"/>
    <w:rsid w:val="001A6568"/>
    <w:rsid w:val="001B746A"/>
    <w:rsid w:val="00200191"/>
    <w:rsid w:val="0020585A"/>
    <w:rsid w:val="002603FB"/>
    <w:rsid w:val="00286F62"/>
    <w:rsid w:val="00297BE5"/>
    <w:rsid w:val="002F518B"/>
    <w:rsid w:val="00306482"/>
    <w:rsid w:val="00306B9C"/>
    <w:rsid w:val="00312E1B"/>
    <w:rsid w:val="00352A3A"/>
    <w:rsid w:val="003779E1"/>
    <w:rsid w:val="003C03F2"/>
    <w:rsid w:val="003D0AF5"/>
    <w:rsid w:val="003D6FF9"/>
    <w:rsid w:val="003E4836"/>
    <w:rsid w:val="004210D0"/>
    <w:rsid w:val="004474D3"/>
    <w:rsid w:val="0048753E"/>
    <w:rsid w:val="004D71D4"/>
    <w:rsid w:val="004F1D9B"/>
    <w:rsid w:val="004F63EB"/>
    <w:rsid w:val="00504D0A"/>
    <w:rsid w:val="0053263F"/>
    <w:rsid w:val="005E227B"/>
    <w:rsid w:val="005E29D1"/>
    <w:rsid w:val="005E355B"/>
    <w:rsid w:val="005F2C43"/>
    <w:rsid w:val="00605F2F"/>
    <w:rsid w:val="00636A28"/>
    <w:rsid w:val="00647C17"/>
    <w:rsid w:val="00647FB5"/>
    <w:rsid w:val="00663AF7"/>
    <w:rsid w:val="00673B1E"/>
    <w:rsid w:val="00682CD5"/>
    <w:rsid w:val="006B3635"/>
    <w:rsid w:val="0070589E"/>
    <w:rsid w:val="00712858"/>
    <w:rsid w:val="00712FE8"/>
    <w:rsid w:val="00717CED"/>
    <w:rsid w:val="00742DA0"/>
    <w:rsid w:val="007733F8"/>
    <w:rsid w:val="007840A6"/>
    <w:rsid w:val="007F3316"/>
    <w:rsid w:val="00876384"/>
    <w:rsid w:val="008E34A5"/>
    <w:rsid w:val="00904DBB"/>
    <w:rsid w:val="00912D17"/>
    <w:rsid w:val="009379D2"/>
    <w:rsid w:val="009423C0"/>
    <w:rsid w:val="0095347C"/>
    <w:rsid w:val="00962F24"/>
    <w:rsid w:val="009A7FF5"/>
    <w:rsid w:val="009B0AA2"/>
    <w:rsid w:val="009F0CA5"/>
    <w:rsid w:val="009F4B8C"/>
    <w:rsid w:val="00A344E5"/>
    <w:rsid w:val="00AE0921"/>
    <w:rsid w:val="00AE2608"/>
    <w:rsid w:val="00B27C25"/>
    <w:rsid w:val="00B6616D"/>
    <w:rsid w:val="00B738A8"/>
    <w:rsid w:val="00BE2CC3"/>
    <w:rsid w:val="00C32D91"/>
    <w:rsid w:val="00C62DD1"/>
    <w:rsid w:val="00C961F8"/>
    <w:rsid w:val="00CD00F6"/>
    <w:rsid w:val="00CD25C2"/>
    <w:rsid w:val="00D00322"/>
    <w:rsid w:val="00D353DD"/>
    <w:rsid w:val="00D505D8"/>
    <w:rsid w:val="00D5492D"/>
    <w:rsid w:val="00D5559D"/>
    <w:rsid w:val="00D957C7"/>
    <w:rsid w:val="00DA5027"/>
    <w:rsid w:val="00DA6578"/>
    <w:rsid w:val="00DB5663"/>
    <w:rsid w:val="00DD254D"/>
    <w:rsid w:val="00DD5144"/>
    <w:rsid w:val="00E325ED"/>
    <w:rsid w:val="00E713A6"/>
    <w:rsid w:val="00E7275D"/>
    <w:rsid w:val="00EB1A82"/>
    <w:rsid w:val="00ED2A96"/>
    <w:rsid w:val="00F1229D"/>
    <w:rsid w:val="00F66923"/>
    <w:rsid w:val="00F71199"/>
    <w:rsid w:val="00F842FC"/>
    <w:rsid w:val="00FA048A"/>
    <w:rsid w:val="00FC4798"/>
    <w:rsid w:val="03EED02E"/>
    <w:rsid w:val="043C0B19"/>
    <w:rsid w:val="050DF004"/>
    <w:rsid w:val="07FEB3C6"/>
    <w:rsid w:val="0B189749"/>
    <w:rsid w:val="0BA86656"/>
    <w:rsid w:val="0ED6B119"/>
    <w:rsid w:val="11A76F0A"/>
    <w:rsid w:val="122B9200"/>
    <w:rsid w:val="1244816F"/>
    <w:rsid w:val="1381DD00"/>
    <w:rsid w:val="17753B58"/>
    <w:rsid w:val="1C9D42AF"/>
    <w:rsid w:val="1DB35DA3"/>
    <w:rsid w:val="1F4EFE07"/>
    <w:rsid w:val="210E0084"/>
    <w:rsid w:val="2225AAC8"/>
    <w:rsid w:val="25B2C515"/>
    <w:rsid w:val="29A5CFC6"/>
    <w:rsid w:val="330BC052"/>
    <w:rsid w:val="33BA54F7"/>
    <w:rsid w:val="342A57FE"/>
    <w:rsid w:val="34F930C5"/>
    <w:rsid w:val="3A6AABFB"/>
    <w:rsid w:val="3A89DDDA"/>
    <w:rsid w:val="3B166F24"/>
    <w:rsid w:val="3BDCADAF"/>
    <w:rsid w:val="3C5AA01A"/>
    <w:rsid w:val="3EB1EF1A"/>
    <w:rsid w:val="42898426"/>
    <w:rsid w:val="435B8F6C"/>
    <w:rsid w:val="44ABF622"/>
    <w:rsid w:val="44CE27AE"/>
    <w:rsid w:val="476ADA2E"/>
    <w:rsid w:val="47AA327F"/>
    <w:rsid w:val="4C3B19F2"/>
    <w:rsid w:val="4EACAF57"/>
    <w:rsid w:val="542D6EB4"/>
    <w:rsid w:val="56B7D42D"/>
    <w:rsid w:val="5719131B"/>
    <w:rsid w:val="57B29D38"/>
    <w:rsid w:val="57CF8EBC"/>
    <w:rsid w:val="59CEF455"/>
    <w:rsid w:val="5E082542"/>
    <w:rsid w:val="5F15ACB0"/>
    <w:rsid w:val="5F320DA2"/>
    <w:rsid w:val="5F6E2BC5"/>
    <w:rsid w:val="60258F34"/>
    <w:rsid w:val="62DE8E9B"/>
    <w:rsid w:val="63114218"/>
    <w:rsid w:val="665598B1"/>
    <w:rsid w:val="69B69C50"/>
    <w:rsid w:val="6A6BE369"/>
    <w:rsid w:val="6D26A136"/>
    <w:rsid w:val="6DBFD83F"/>
    <w:rsid w:val="6ED64532"/>
    <w:rsid w:val="6F2AB4C5"/>
    <w:rsid w:val="7157982D"/>
    <w:rsid w:val="768ECD04"/>
    <w:rsid w:val="79777AEC"/>
    <w:rsid w:val="79AD4D56"/>
    <w:rsid w:val="79CB335C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distica07@minedu.gob.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a7058-c490-4692-8125-4b0ff1c104a9">
      <Terms xmlns="http://schemas.microsoft.com/office/infopath/2007/PartnerControls"/>
    </lcf76f155ced4ddcb4097134ff3c332f>
    <TaxCatchAll xmlns="626f56cf-1faa-4643-b3ba-fb0f939bfff4" xsi:nil="true"/>
    <contenido xmlns="85da7058-c490-4692-8125-4b0ff1c104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67B8A357BD984DB4590B528C6CD91C" ma:contentTypeVersion="18" ma:contentTypeDescription="Crear nuevo documento." ma:contentTypeScope="" ma:versionID="3c7da43690f8369fd047a7d90f6fc140">
  <xsd:schema xmlns:xsd="http://www.w3.org/2001/XMLSchema" xmlns:xs="http://www.w3.org/2001/XMLSchema" xmlns:p="http://schemas.microsoft.com/office/2006/metadata/properties" xmlns:ns2="85da7058-c490-4692-8125-4b0ff1c104a9" xmlns:ns3="626f56cf-1faa-4643-b3ba-fb0f939bfff4" targetNamespace="http://schemas.microsoft.com/office/2006/metadata/properties" ma:root="true" ma:fieldsID="fef543ccafbaa760e718506e76452c2a" ns2:_="" ns3:_="">
    <xsd:import namespace="85da7058-c490-4692-8125-4b0ff1c104a9"/>
    <xsd:import namespace="626f56cf-1faa-4643-b3ba-fb0f939bf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ido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a7058-c490-4692-8125-4b0ff1c10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ido" ma:index="10" nillable="true" ma:displayName="contenido" ma:description="Actas aprobadas de las sesiones del Comité de Gobierno Digital" ma:format="Dropdown" ma:internalName="contenido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56cf-1faa-4643-b3ba-fb0f939bf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e694fd-8549-425c-aee6-ff6c7793a089}" ma:internalName="TaxCatchAll" ma:showField="CatchAllData" ma:web="626f56cf-1faa-4643-b3ba-fb0f939bf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85da7058-c490-4692-8125-4b0ff1c104a9"/>
    <ds:schemaRef ds:uri="626f56cf-1faa-4643-b3ba-fb0f939bfff4"/>
  </ds:schemaRefs>
</ds:datastoreItem>
</file>

<file path=customXml/itemProps3.xml><?xml version="1.0" encoding="utf-8"?>
<ds:datastoreItem xmlns:ds="http://schemas.openxmlformats.org/officeDocument/2006/customXml" ds:itemID="{40B104E7-CD83-47CE-B052-B629046A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a7058-c490-4692-8125-4b0ff1c104a9"/>
    <ds:schemaRef ds:uri="626f56cf-1faa-4643-b3ba-fb0f939bf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Ronal Arela Bobadilla</cp:lastModifiedBy>
  <cp:revision>51</cp:revision>
  <dcterms:created xsi:type="dcterms:W3CDTF">2024-05-20T22:29:00Z</dcterms:created>
  <dcterms:modified xsi:type="dcterms:W3CDTF">2025-06-26T14:21:00Z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0x0101007767B8A357BD984DB4590B528C6CD91C</vt:lpwstr>
  </property>
  <property fmtid="{D5CDD505-2E9C-101B-9397-08002B2CF9AE}" pid="3" name="MediaServiceImageTags">
    <vt:lpwstr/>
  </property>
</Properties>
</file>